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026F5" w14:textId="64BA00CA" w:rsidR="00941450" w:rsidRPr="008C563B" w:rsidRDefault="001B766E" w:rsidP="008C4CAD">
      <w:pPr>
        <w:pStyle w:val="Heading1"/>
        <w:jc w:val="center"/>
        <w:rPr>
          <w:color w:val="7030A0"/>
          <w:sz w:val="44"/>
        </w:rPr>
      </w:pPr>
      <w:r>
        <w:rPr>
          <w:color w:val="7030A0"/>
          <w:sz w:val="44"/>
          <w:highlight w:val="red"/>
        </w:rPr>
        <w:t>Week 14</w:t>
      </w:r>
      <w:r w:rsidR="000E596F" w:rsidRPr="008C563B">
        <w:rPr>
          <w:color w:val="7030A0"/>
          <w:sz w:val="44"/>
          <w:highlight w:val="red"/>
        </w:rPr>
        <w:t xml:space="preserve"> Activities</w:t>
      </w:r>
      <w:r w:rsidR="003053B2" w:rsidRPr="008C563B">
        <w:rPr>
          <w:color w:val="7030A0"/>
          <w:sz w:val="44"/>
        </w:rPr>
        <w:t xml:space="preserve"> </w:t>
      </w:r>
    </w:p>
    <w:p w14:paraId="25441A75" w14:textId="77777777" w:rsidR="008C4CAD" w:rsidRPr="008C4CAD" w:rsidRDefault="008C4CAD" w:rsidP="008C4CAD"/>
    <w:p w14:paraId="448AFC3A" w14:textId="45BFFF26" w:rsidR="008C4CAD" w:rsidRPr="003053B2" w:rsidRDefault="008C4CAD" w:rsidP="00CC0324"/>
    <w:tbl>
      <w:tblPr>
        <w:tblStyle w:val="TableGrid"/>
        <w:tblW w:w="0" w:type="auto"/>
        <w:tblLayout w:type="fixed"/>
        <w:tblLook w:val="04A0" w:firstRow="1" w:lastRow="0" w:firstColumn="1" w:lastColumn="0" w:noHBand="0" w:noVBand="1"/>
      </w:tblPr>
      <w:tblGrid>
        <w:gridCol w:w="2689"/>
        <w:gridCol w:w="2551"/>
        <w:gridCol w:w="2977"/>
        <w:gridCol w:w="3260"/>
        <w:gridCol w:w="2471"/>
      </w:tblGrid>
      <w:tr w:rsidR="00126A38" w14:paraId="4796403B" w14:textId="77777777" w:rsidTr="00224E20">
        <w:tc>
          <w:tcPr>
            <w:tcW w:w="2689" w:type="dxa"/>
          </w:tcPr>
          <w:p w14:paraId="3BDA7A58" w14:textId="77777777" w:rsidR="00126A38" w:rsidRPr="00941450" w:rsidRDefault="00126A38" w:rsidP="00126A38">
            <w:pPr>
              <w:jc w:val="center"/>
              <w:rPr>
                <w:b/>
                <w:sz w:val="32"/>
              </w:rPr>
            </w:pPr>
          </w:p>
          <w:p w14:paraId="479461CD" w14:textId="4C8B2F87" w:rsidR="00126A38" w:rsidRPr="00941450" w:rsidRDefault="00F679C8" w:rsidP="0059542B">
            <w:pPr>
              <w:jc w:val="center"/>
              <w:rPr>
                <w:b/>
                <w:sz w:val="32"/>
              </w:rPr>
            </w:pPr>
            <w:r>
              <w:rPr>
                <w:b/>
                <w:sz w:val="32"/>
              </w:rPr>
              <w:t xml:space="preserve">Monday </w:t>
            </w:r>
            <w:r w:rsidR="001B766E">
              <w:rPr>
                <w:b/>
                <w:sz w:val="32"/>
              </w:rPr>
              <w:t>15</w:t>
            </w:r>
            <w:r w:rsidR="00D91D0D" w:rsidRPr="00D91D0D">
              <w:rPr>
                <w:b/>
                <w:sz w:val="32"/>
                <w:vertAlign w:val="superscript"/>
              </w:rPr>
              <w:t>th</w:t>
            </w:r>
            <w:r w:rsidR="00D91D0D">
              <w:rPr>
                <w:b/>
                <w:sz w:val="32"/>
              </w:rPr>
              <w:t xml:space="preserve"> </w:t>
            </w:r>
            <w:r w:rsidR="0059542B">
              <w:rPr>
                <w:b/>
                <w:sz w:val="32"/>
              </w:rPr>
              <w:t xml:space="preserve"> June</w:t>
            </w:r>
          </w:p>
        </w:tc>
        <w:tc>
          <w:tcPr>
            <w:tcW w:w="2551" w:type="dxa"/>
          </w:tcPr>
          <w:p w14:paraId="2278DB87" w14:textId="77777777" w:rsidR="00126A38" w:rsidRPr="00941450" w:rsidRDefault="00126A38" w:rsidP="00126A38">
            <w:pPr>
              <w:jc w:val="center"/>
              <w:rPr>
                <w:b/>
                <w:sz w:val="32"/>
              </w:rPr>
            </w:pPr>
          </w:p>
          <w:p w14:paraId="118A8CA8" w14:textId="4C8A4ABD" w:rsidR="00126A38" w:rsidRPr="00941450" w:rsidRDefault="00F679C8" w:rsidP="00126A38">
            <w:pPr>
              <w:jc w:val="center"/>
              <w:rPr>
                <w:b/>
                <w:sz w:val="32"/>
              </w:rPr>
            </w:pPr>
            <w:r>
              <w:rPr>
                <w:b/>
                <w:sz w:val="32"/>
              </w:rPr>
              <w:t>Tuesday</w:t>
            </w:r>
            <w:r w:rsidR="001B766E">
              <w:rPr>
                <w:b/>
                <w:sz w:val="32"/>
              </w:rPr>
              <w:t xml:space="preserve"> 16</w:t>
            </w:r>
            <w:r w:rsidR="00D91D0D" w:rsidRPr="00D91D0D">
              <w:rPr>
                <w:b/>
                <w:sz w:val="32"/>
                <w:vertAlign w:val="superscript"/>
              </w:rPr>
              <w:t>th</w:t>
            </w:r>
            <w:r w:rsidR="0059542B">
              <w:rPr>
                <w:b/>
                <w:sz w:val="32"/>
              </w:rPr>
              <w:t xml:space="preserve"> June</w:t>
            </w:r>
          </w:p>
          <w:p w14:paraId="0B42CEDE" w14:textId="77777777" w:rsidR="00126A38" w:rsidRPr="00941450" w:rsidRDefault="00126A38" w:rsidP="00126A38">
            <w:pPr>
              <w:jc w:val="center"/>
              <w:rPr>
                <w:b/>
                <w:sz w:val="32"/>
              </w:rPr>
            </w:pPr>
          </w:p>
        </w:tc>
        <w:tc>
          <w:tcPr>
            <w:tcW w:w="2977" w:type="dxa"/>
          </w:tcPr>
          <w:p w14:paraId="1D06D937" w14:textId="77777777" w:rsidR="00126A38" w:rsidRPr="00941450" w:rsidRDefault="00126A38" w:rsidP="00126A38">
            <w:pPr>
              <w:jc w:val="center"/>
              <w:rPr>
                <w:b/>
                <w:sz w:val="32"/>
              </w:rPr>
            </w:pPr>
          </w:p>
          <w:p w14:paraId="2AC7E029" w14:textId="7AEA6C27" w:rsidR="00126A38" w:rsidRPr="00941450" w:rsidRDefault="00F679C8" w:rsidP="0059542B">
            <w:pPr>
              <w:jc w:val="center"/>
              <w:rPr>
                <w:b/>
                <w:sz w:val="32"/>
              </w:rPr>
            </w:pPr>
            <w:r>
              <w:rPr>
                <w:b/>
                <w:sz w:val="32"/>
              </w:rPr>
              <w:t xml:space="preserve">Wednesday </w:t>
            </w:r>
            <w:r w:rsidR="001B766E">
              <w:rPr>
                <w:b/>
                <w:sz w:val="32"/>
              </w:rPr>
              <w:t>17</w:t>
            </w:r>
            <w:r w:rsidR="00D91D0D" w:rsidRPr="00D91D0D">
              <w:rPr>
                <w:b/>
                <w:sz w:val="32"/>
                <w:vertAlign w:val="superscript"/>
              </w:rPr>
              <w:t>th</w:t>
            </w:r>
            <w:r w:rsidR="0059542B">
              <w:rPr>
                <w:b/>
                <w:sz w:val="32"/>
              </w:rPr>
              <w:t xml:space="preserve"> June</w:t>
            </w:r>
          </w:p>
        </w:tc>
        <w:tc>
          <w:tcPr>
            <w:tcW w:w="3260" w:type="dxa"/>
          </w:tcPr>
          <w:p w14:paraId="50EF3BD1" w14:textId="77777777" w:rsidR="00126A38" w:rsidRPr="00941450" w:rsidRDefault="00126A38" w:rsidP="00126A38">
            <w:pPr>
              <w:jc w:val="center"/>
              <w:rPr>
                <w:b/>
                <w:sz w:val="32"/>
              </w:rPr>
            </w:pPr>
          </w:p>
          <w:p w14:paraId="04D6A03D" w14:textId="663E41B4" w:rsidR="00126A38" w:rsidRPr="00941450" w:rsidRDefault="00F679C8" w:rsidP="0059542B">
            <w:pPr>
              <w:jc w:val="center"/>
              <w:rPr>
                <w:b/>
                <w:sz w:val="32"/>
              </w:rPr>
            </w:pPr>
            <w:r>
              <w:rPr>
                <w:b/>
                <w:sz w:val="32"/>
              </w:rPr>
              <w:t xml:space="preserve">Thursday </w:t>
            </w:r>
            <w:r w:rsidR="001B766E">
              <w:rPr>
                <w:b/>
                <w:sz w:val="32"/>
              </w:rPr>
              <w:t>18</w:t>
            </w:r>
            <w:r w:rsidR="0059542B" w:rsidRPr="0059542B">
              <w:rPr>
                <w:b/>
                <w:sz w:val="32"/>
                <w:vertAlign w:val="superscript"/>
              </w:rPr>
              <w:t>th</w:t>
            </w:r>
            <w:r w:rsidR="0059542B">
              <w:rPr>
                <w:b/>
                <w:sz w:val="32"/>
              </w:rPr>
              <w:t xml:space="preserve"> June</w:t>
            </w:r>
          </w:p>
        </w:tc>
        <w:tc>
          <w:tcPr>
            <w:tcW w:w="2471" w:type="dxa"/>
          </w:tcPr>
          <w:p w14:paraId="38CDF96F" w14:textId="77777777" w:rsidR="00126A38" w:rsidRPr="00941450" w:rsidRDefault="00126A38" w:rsidP="00126A38">
            <w:pPr>
              <w:jc w:val="center"/>
              <w:rPr>
                <w:b/>
                <w:sz w:val="32"/>
              </w:rPr>
            </w:pPr>
          </w:p>
          <w:p w14:paraId="50E6F6C8" w14:textId="20275D4D" w:rsidR="00126A38" w:rsidRPr="00941450" w:rsidRDefault="00F679C8" w:rsidP="0059542B">
            <w:pPr>
              <w:jc w:val="center"/>
              <w:rPr>
                <w:b/>
                <w:sz w:val="32"/>
              </w:rPr>
            </w:pPr>
            <w:r>
              <w:rPr>
                <w:b/>
                <w:sz w:val="32"/>
              </w:rPr>
              <w:t xml:space="preserve">Friday </w:t>
            </w:r>
            <w:r w:rsidR="001B766E">
              <w:rPr>
                <w:b/>
                <w:sz w:val="32"/>
              </w:rPr>
              <w:t>19</w:t>
            </w:r>
            <w:r w:rsidR="0059542B" w:rsidRPr="0059542B">
              <w:rPr>
                <w:b/>
                <w:sz w:val="32"/>
                <w:vertAlign w:val="superscript"/>
              </w:rPr>
              <w:t>th</w:t>
            </w:r>
            <w:r w:rsidR="0059542B">
              <w:rPr>
                <w:b/>
                <w:sz w:val="32"/>
              </w:rPr>
              <w:t xml:space="preserve"> June</w:t>
            </w:r>
          </w:p>
        </w:tc>
      </w:tr>
      <w:tr w:rsidR="00126A38" w14:paraId="62AD19C0" w14:textId="77777777" w:rsidTr="00224E20">
        <w:tc>
          <w:tcPr>
            <w:tcW w:w="2689" w:type="dxa"/>
          </w:tcPr>
          <w:p w14:paraId="6A2AEEA6" w14:textId="2FF6794E" w:rsidR="00126A38" w:rsidRDefault="00126A38"/>
          <w:p w14:paraId="78B70DEF" w14:textId="77777777" w:rsidR="00D91D0D" w:rsidRDefault="00D91D0D" w:rsidP="00D91D0D">
            <w:pPr>
              <w:rPr>
                <w:b/>
              </w:rPr>
            </w:pPr>
            <w:r w:rsidRPr="00126A38">
              <w:rPr>
                <w:b/>
              </w:rPr>
              <w:t>English:</w:t>
            </w:r>
          </w:p>
          <w:p w14:paraId="2F0B6303" w14:textId="77777777" w:rsidR="00B00D5A" w:rsidRDefault="00B00D5A" w:rsidP="00D91D0D">
            <w:pPr>
              <w:rPr>
                <w:b/>
              </w:rPr>
            </w:pPr>
          </w:p>
          <w:p w14:paraId="289BC916" w14:textId="60036BB5" w:rsidR="00D91D0D" w:rsidRDefault="00B00D5A" w:rsidP="00466D89">
            <w:pPr>
              <w:rPr>
                <w:sz w:val="24"/>
              </w:rPr>
            </w:pPr>
            <w:r>
              <w:rPr>
                <w:sz w:val="24"/>
              </w:rPr>
              <w:t>-</w:t>
            </w:r>
            <w:r w:rsidRPr="00B00D5A">
              <w:rPr>
                <w:sz w:val="24"/>
              </w:rPr>
              <w:t>Core Reader 4 “Up, Up and Away!”</w:t>
            </w:r>
            <w:r>
              <w:rPr>
                <w:sz w:val="24"/>
              </w:rPr>
              <w:t xml:space="preserve"> </w:t>
            </w:r>
            <w:proofErr w:type="spellStart"/>
            <w:r>
              <w:rPr>
                <w:sz w:val="24"/>
              </w:rPr>
              <w:t>pg</w:t>
            </w:r>
            <w:proofErr w:type="spellEnd"/>
            <w:r>
              <w:rPr>
                <w:sz w:val="24"/>
              </w:rPr>
              <w:t xml:space="preserve"> 15-17</w:t>
            </w:r>
          </w:p>
          <w:p w14:paraId="1D987763" w14:textId="77777777" w:rsidR="00D91D0D" w:rsidRDefault="00D91D0D" w:rsidP="00466D89"/>
          <w:p w14:paraId="2A741677" w14:textId="31314271" w:rsidR="00D91D0D" w:rsidRDefault="004A1814" w:rsidP="00466D89">
            <w:r>
              <w:t>-</w:t>
            </w:r>
            <w:r w:rsidR="00D91D0D">
              <w:t>All Write Now pg</w:t>
            </w:r>
            <w:r>
              <w:t>.</w:t>
            </w:r>
            <w:r w:rsidR="00D91D0D">
              <w:t xml:space="preserve"> </w:t>
            </w:r>
            <w:r w:rsidR="00DA1CAC">
              <w:t>52</w:t>
            </w:r>
          </w:p>
          <w:p w14:paraId="428E9FA8" w14:textId="77777777" w:rsidR="00D91D0D" w:rsidRDefault="00D91D0D" w:rsidP="00466D89"/>
          <w:p w14:paraId="0F8D6437" w14:textId="6613A4E8" w:rsidR="00D91D0D" w:rsidRDefault="004A1814" w:rsidP="00466D89">
            <w:r>
              <w:t>-T</w:t>
            </w:r>
            <w:r w:rsidR="006561E2">
              <w:t xml:space="preserve">ricky Word Revision Attachment </w:t>
            </w:r>
          </w:p>
          <w:p w14:paraId="3E4A3C8B" w14:textId="77777777" w:rsidR="006561E2" w:rsidRDefault="006561E2" w:rsidP="00466D89"/>
          <w:p w14:paraId="4CE7863C" w14:textId="61DF152E" w:rsidR="006561E2" w:rsidRDefault="006561E2" w:rsidP="00466D89"/>
        </w:tc>
        <w:tc>
          <w:tcPr>
            <w:tcW w:w="2551" w:type="dxa"/>
          </w:tcPr>
          <w:p w14:paraId="69158363" w14:textId="77777777" w:rsidR="009604D4" w:rsidRDefault="009604D4" w:rsidP="009604D4">
            <w:pPr>
              <w:rPr>
                <w:b/>
              </w:rPr>
            </w:pPr>
          </w:p>
          <w:p w14:paraId="1A67C9C7" w14:textId="0A8C54BE" w:rsidR="009604D4" w:rsidRDefault="009604D4" w:rsidP="009604D4">
            <w:pPr>
              <w:rPr>
                <w:b/>
              </w:rPr>
            </w:pPr>
            <w:r w:rsidRPr="00126A38">
              <w:rPr>
                <w:b/>
              </w:rPr>
              <w:t>English:</w:t>
            </w:r>
          </w:p>
          <w:p w14:paraId="544D2E31" w14:textId="77777777" w:rsidR="000E596F" w:rsidRDefault="000E596F"/>
          <w:p w14:paraId="46E3573E" w14:textId="1A96C8F5" w:rsidR="00B00D5A" w:rsidRDefault="00F679C8" w:rsidP="00B00D5A">
            <w:pPr>
              <w:rPr>
                <w:sz w:val="24"/>
              </w:rPr>
            </w:pPr>
            <w:r>
              <w:t>-</w:t>
            </w:r>
            <w:r w:rsidR="0059542B">
              <w:t xml:space="preserve"> </w:t>
            </w:r>
            <w:r w:rsidR="00B00D5A" w:rsidRPr="00B00D5A">
              <w:rPr>
                <w:sz w:val="24"/>
              </w:rPr>
              <w:t>Core Reader 4 “Up, Up and Away!”</w:t>
            </w:r>
            <w:r w:rsidR="00B00D5A">
              <w:rPr>
                <w:sz w:val="24"/>
              </w:rPr>
              <w:t xml:space="preserve"> </w:t>
            </w:r>
            <w:proofErr w:type="spellStart"/>
            <w:r w:rsidR="00B00D5A">
              <w:rPr>
                <w:sz w:val="24"/>
              </w:rPr>
              <w:t>pg</w:t>
            </w:r>
            <w:proofErr w:type="spellEnd"/>
            <w:r w:rsidR="00B00D5A">
              <w:rPr>
                <w:sz w:val="24"/>
              </w:rPr>
              <w:t xml:space="preserve"> 15-19</w:t>
            </w:r>
          </w:p>
          <w:p w14:paraId="25A813E8" w14:textId="77777777" w:rsidR="00B00D5A" w:rsidRDefault="00B00D5A" w:rsidP="00B00D5A">
            <w:pPr>
              <w:rPr>
                <w:sz w:val="24"/>
              </w:rPr>
            </w:pPr>
          </w:p>
          <w:p w14:paraId="46E1E730" w14:textId="1C3CD4D2" w:rsidR="00DA1CAC" w:rsidRDefault="004A1814" w:rsidP="00DA1CAC">
            <w:r>
              <w:t>-</w:t>
            </w:r>
            <w:r w:rsidR="00DA1CAC">
              <w:t xml:space="preserve">All Write Now </w:t>
            </w:r>
            <w:proofErr w:type="spellStart"/>
            <w:r w:rsidR="00DA1CAC">
              <w:t>pg</w:t>
            </w:r>
            <w:proofErr w:type="spellEnd"/>
            <w:r w:rsidR="00DA1CAC">
              <w:t xml:space="preserve"> 53</w:t>
            </w:r>
          </w:p>
          <w:p w14:paraId="5AA75D8C" w14:textId="600EAF31" w:rsidR="000E596F" w:rsidRDefault="000E596F"/>
          <w:p w14:paraId="2B67FA35" w14:textId="4408680E" w:rsidR="00D91D0D" w:rsidRDefault="006561E2">
            <w:r>
              <w:t xml:space="preserve">-Game: </w:t>
            </w:r>
            <w:proofErr w:type="spellStart"/>
            <w:r>
              <w:t>Phonopoly</w:t>
            </w:r>
            <w:proofErr w:type="spellEnd"/>
            <w:r>
              <w:t xml:space="preserve"> 1 (Attached on website)</w:t>
            </w:r>
          </w:p>
          <w:p w14:paraId="1D33FF9B" w14:textId="77777777" w:rsidR="00230FBD" w:rsidRDefault="00230FBD"/>
          <w:p w14:paraId="443C0474" w14:textId="0C1EC9DC" w:rsidR="00230FBD" w:rsidRDefault="00230FBD"/>
        </w:tc>
        <w:tc>
          <w:tcPr>
            <w:tcW w:w="2977" w:type="dxa"/>
          </w:tcPr>
          <w:p w14:paraId="4D83ACE8" w14:textId="77777777" w:rsidR="009604D4" w:rsidRDefault="009604D4">
            <w:pPr>
              <w:rPr>
                <w:b/>
              </w:rPr>
            </w:pPr>
          </w:p>
          <w:p w14:paraId="4F8D2728" w14:textId="77777777" w:rsidR="009604D4" w:rsidRDefault="009604D4" w:rsidP="009604D4">
            <w:pPr>
              <w:rPr>
                <w:b/>
              </w:rPr>
            </w:pPr>
            <w:r w:rsidRPr="009604D4">
              <w:rPr>
                <w:b/>
              </w:rPr>
              <w:t>English:</w:t>
            </w:r>
          </w:p>
          <w:p w14:paraId="08A06268" w14:textId="77777777" w:rsidR="0059542B" w:rsidRDefault="0059542B" w:rsidP="009604D4">
            <w:pPr>
              <w:rPr>
                <w:b/>
              </w:rPr>
            </w:pPr>
          </w:p>
          <w:p w14:paraId="5C6EBA5F" w14:textId="62E2250E" w:rsidR="00B00D5A" w:rsidRDefault="00B00D5A" w:rsidP="00B00D5A">
            <w:pPr>
              <w:rPr>
                <w:sz w:val="24"/>
              </w:rPr>
            </w:pPr>
            <w:r>
              <w:rPr>
                <w:sz w:val="24"/>
              </w:rPr>
              <w:t>-</w:t>
            </w:r>
            <w:r w:rsidRPr="00B00D5A">
              <w:rPr>
                <w:sz w:val="24"/>
              </w:rPr>
              <w:t>Core Reader 4 “Up, Up and Away!”</w:t>
            </w:r>
            <w:r>
              <w:rPr>
                <w:sz w:val="24"/>
              </w:rPr>
              <w:t xml:space="preserve"> </w:t>
            </w:r>
            <w:proofErr w:type="spellStart"/>
            <w:r>
              <w:rPr>
                <w:sz w:val="24"/>
              </w:rPr>
              <w:t>pg</w:t>
            </w:r>
            <w:proofErr w:type="spellEnd"/>
            <w:r>
              <w:rPr>
                <w:sz w:val="24"/>
              </w:rPr>
              <w:t xml:space="preserve"> 15-21</w:t>
            </w:r>
          </w:p>
          <w:p w14:paraId="11739F5C" w14:textId="25467E8B" w:rsidR="00DA1CAC" w:rsidRDefault="00DA1CAC" w:rsidP="00DA1CAC">
            <w:pPr>
              <w:pStyle w:val="NormalWeb"/>
            </w:pPr>
            <w:r>
              <w:t xml:space="preserve">-Sounds Make Words book </w:t>
            </w:r>
            <w:proofErr w:type="spellStart"/>
            <w:r>
              <w:t>pg</w:t>
            </w:r>
            <w:proofErr w:type="spellEnd"/>
            <w:r>
              <w:t xml:space="preserve">  71</w:t>
            </w:r>
          </w:p>
          <w:p w14:paraId="691E4284" w14:textId="20FB1342" w:rsidR="006561E2" w:rsidRDefault="006561E2" w:rsidP="006561E2">
            <w:r>
              <w:t>-Game: Read and Race (Attached on website)</w:t>
            </w:r>
          </w:p>
          <w:p w14:paraId="14BE5D16" w14:textId="64BD4677" w:rsidR="00D91D0D" w:rsidRPr="00EF4855" w:rsidRDefault="00D91D0D" w:rsidP="00EF4855">
            <w:pPr>
              <w:pStyle w:val="NormalWeb"/>
            </w:pPr>
          </w:p>
        </w:tc>
        <w:tc>
          <w:tcPr>
            <w:tcW w:w="3260" w:type="dxa"/>
          </w:tcPr>
          <w:p w14:paraId="6605CB50" w14:textId="77777777" w:rsidR="00B41615" w:rsidRDefault="00B41615"/>
          <w:p w14:paraId="459538D7" w14:textId="45757185" w:rsidR="00B41615" w:rsidRDefault="00B41615">
            <w:pPr>
              <w:rPr>
                <w:b/>
              </w:rPr>
            </w:pPr>
            <w:r w:rsidRPr="009604D4">
              <w:rPr>
                <w:b/>
              </w:rPr>
              <w:t>English:</w:t>
            </w:r>
          </w:p>
          <w:p w14:paraId="5982C3DA" w14:textId="77777777" w:rsidR="0059542B" w:rsidRPr="00466D89" w:rsidRDefault="0059542B">
            <w:pPr>
              <w:rPr>
                <w:b/>
              </w:rPr>
            </w:pPr>
          </w:p>
          <w:p w14:paraId="51B85C19" w14:textId="18B4886B" w:rsidR="00B00D5A" w:rsidRDefault="00B00D5A" w:rsidP="00B00D5A">
            <w:pPr>
              <w:rPr>
                <w:sz w:val="24"/>
              </w:rPr>
            </w:pPr>
            <w:r>
              <w:rPr>
                <w:sz w:val="24"/>
              </w:rPr>
              <w:t>-</w:t>
            </w:r>
            <w:r w:rsidRPr="00B00D5A">
              <w:rPr>
                <w:sz w:val="24"/>
              </w:rPr>
              <w:t>Core Reader 4 “Up, Up and Away!”</w:t>
            </w:r>
            <w:r>
              <w:rPr>
                <w:sz w:val="24"/>
              </w:rPr>
              <w:t xml:space="preserve"> </w:t>
            </w:r>
            <w:proofErr w:type="spellStart"/>
            <w:r>
              <w:rPr>
                <w:sz w:val="24"/>
              </w:rPr>
              <w:t>pg</w:t>
            </w:r>
            <w:proofErr w:type="spellEnd"/>
            <w:r>
              <w:rPr>
                <w:sz w:val="24"/>
              </w:rPr>
              <w:t xml:space="preserve"> 15-23</w:t>
            </w:r>
          </w:p>
          <w:p w14:paraId="3A9ABB5A" w14:textId="77777777" w:rsidR="00DA1CAC" w:rsidRDefault="00D91D0D" w:rsidP="00466D89">
            <w:pPr>
              <w:pStyle w:val="NormalWeb"/>
            </w:pPr>
            <w:r>
              <w:t>-</w:t>
            </w:r>
            <w:r w:rsidR="006830D7">
              <w:t>S</w:t>
            </w:r>
            <w:r w:rsidR="00DA1CAC">
              <w:t xml:space="preserve">ounds Make Words book </w:t>
            </w:r>
            <w:proofErr w:type="spellStart"/>
            <w:r w:rsidR="00DA1CAC">
              <w:t>pg</w:t>
            </w:r>
            <w:proofErr w:type="spellEnd"/>
            <w:r w:rsidR="00DA1CAC">
              <w:t xml:space="preserve">  72 &amp; 73</w:t>
            </w:r>
          </w:p>
          <w:p w14:paraId="3D3E759E" w14:textId="5B1E82F2" w:rsidR="00D91D0D" w:rsidRDefault="006561E2" w:rsidP="00466D89">
            <w:pPr>
              <w:pStyle w:val="NormalWeb"/>
            </w:pPr>
            <w:r>
              <w:t>-Game: Read and Race 2(Attached on website)</w:t>
            </w:r>
          </w:p>
        </w:tc>
        <w:tc>
          <w:tcPr>
            <w:tcW w:w="2471" w:type="dxa"/>
          </w:tcPr>
          <w:p w14:paraId="2032F2BC" w14:textId="77777777" w:rsidR="00B41615" w:rsidRDefault="00B41615" w:rsidP="00B41615">
            <w:pPr>
              <w:rPr>
                <w:b/>
              </w:rPr>
            </w:pPr>
          </w:p>
          <w:p w14:paraId="4F91AEF3" w14:textId="10018FC5" w:rsidR="00D91D0D" w:rsidRDefault="00B41615" w:rsidP="00D91D0D">
            <w:pPr>
              <w:rPr>
                <w:b/>
              </w:rPr>
            </w:pPr>
            <w:r w:rsidRPr="009604D4">
              <w:rPr>
                <w:b/>
              </w:rPr>
              <w:t>English:</w:t>
            </w:r>
          </w:p>
          <w:p w14:paraId="26F53B68" w14:textId="77777777" w:rsidR="00B00D5A" w:rsidRDefault="00B00D5A" w:rsidP="00D91D0D">
            <w:pPr>
              <w:rPr>
                <w:b/>
              </w:rPr>
            </w:pPr>
          </w:p>
          <w:p w14:paraId="4F700C19" w14:textId="60E22DC9" w:rsidR="00B00D5A" w:rsidRDefault="00B00D5A" w:rsidP="00B00D5A">
            <w:pPr>
              <w:rPr>
                <w:sz w:val="24"/>
              </w:rPr>
            </w:pPr>
            <w:r>
              <w:rPr>
                <w:sz w:val="24"/>
              </w:rPr>
              <w:t>-</w:t>
            </w:r>
            <w:r w:rsidRPr="00B00D5A">
              <w:rPr>
                <w:sz w:val="24"/>
              </w:rPr>
              <w:t>Core Reader 4 “Up, Up and Away!”</w:t>
            </w:r>
            <w:r>
              <w:rPr>
                <w:sz w:val="24"/>
              </w:rPr>
              <w:t xml:space="preserve"> </w:t>
            </w:r>
            <w:proofErr w:type="spellStart"/>
            <w:r>
              <w:rPr>
                <w:sz w:val="24"/>
              </w:rPr>
              <w:t>pg</w:t>
            </w:r>
            <w:proofErr w:type="spellEnd"/>
            <w:r>
              <w:rPr>
                <w:sz w:val="24"/>
              </w:rPr>
              <w:t xml:space="preserve"> 15-24</w:t>
            </w:r>
          </w:p>
          <w:p w14:paraId="28F4B928" w14:textId="77777777" w:rsidR="00B00D5A" w:rsidRPr="00B00D5A" w:rsidRDefault="00B00D5A" w:rsidP="00D91D0D">
            <w:pPr>
              <w:rPr>
                <w:b/>
              </w:rPr>
            </w:pPr>
          </w:p>
          <w:p w14:paraId="57E03176" w14:textId="77777777" w:rsidR="00EF4855" w:rsidRDefault="00EF4855" w:rsidP="00652672"/>
          <w:p w14:paraId="00BFA554" w14:textId="115346FD" w:rsidR="006830D7" w:rsidRDefault="00D91D0D" w:rsidP="00652672">
            <w:r>
              <w:t>-</w:t>
            </w:r>
            <w:r w:rsidR="00DA1CAC">
              <w:t xml:space="preserve">Skills Book </w:t>
            </w:r>
            <w:proofErr w:type="spellStart"/>
            <w:r w:rsidR="00DA1CAC">
              <w:t>pg</w:t>
            </w:r>
            <w:proofErr w:type="spellEnd"/>
            <w:r w:rsidR="00DA1CAC">
              <w:t xml:space="preserve"> 30 Attachment 2</w:t>
            </w:r>
          </w:p>
          <w:p w14:paraId="69CC1A95" w14:textId="77777777" w:rsidR="006561E2" w:rsidRDefault="006561E2" w:rsidP="006561E2"/>
          <w:p w14:paraId="785AB25B" w14:textId="592E4B64" w:rsidR="006561E2" w:rsidRDefault="006561E2" w:rsidP="006561E2">
            <w:r>
              <w:t>-Game: Snakes and Ladders (Attached on website)</w:t>
            </w:r>
          </w:p>
          <w:p w14:paraId="30A5C616" w14:textId="173616A3" w:rsidR="00D91D0D" w:rsidRDefault="00D91D0D" w:rsidP="00652672"/>
        </w:tc>
      </w:tr>
      <w:tr w:rsidR="00126A38" w14:paraId="2C205523" w14:textId="77777777" w:rsidTr="00224E20">
        <w:tc>
          <w:tcPr>
            <w:tcW w:w="2689" w:type="dxa"/>
          </w:tcPr>
          <w:p w14:paraId="3204342A" w14:textId="5D1247DB" w:rsidR="00EF0B53" w:rsidRDefault="00EF0B53" w:rsidP="00EF0B53">
            <w:pPr>
              <w:rPr>
                <w:b/>
              </w:rPr>
            </w:pPr>
            <w:proofErr w:type="spellStart"/>
            <w:r w:rsidRPr="00553246">
              <w:rPr>
                <w:b/>
                <w:highlight w:val="green"/>
              </w:rPr>
              <w:t>Gaeilge</w:t>
            </w:r>
            <w:proofErr w:type="spellEnd"/>
            <w:r w:rsidRPr="00553246">
              <w:rPr>
                <w:b/>
                <w:highlight w:val="green"/>
              </w:rPr>
              <w:t>:</w:t>
            </w:r>
          </w:p>
          <w:p w14:paraId="734B003A" w14:textId="77777777" w:rsidR="00EF0B53" w:rsidRDefault="00EF0B53" w:rsidP="00440D3F"/>
          <w:p w14:paraId="11B67E23" w14:textId="2F06E71F" w:rsidR="009A6873" w:rsidRDefault="004253AC" w:rsidP="00231849">
            <w:pPr>
              <w:rPr>
                <w:b/>
              </w:rPr>
            </w:pPr>
            <w:proofErr w:type="spellStart"/>
            <w:r>
              <w:rPr>
                <w:b/>
              </w:rPr>
              <w:t>Ceacht</w:t>
            </w:r>
            <w:proofErr w:type="spellEnd"/>
            <w:r>
              <w:rPr>
                <w:b/>
              </w:rPr>
              <w:t xml:space="preserve"> 6</w:t>
            </w:r>
          </w:p>
          <w:p w14:paraId="1B87C0FB" w14:textId="5F905D5C" w:rsidR="0039417E" w:rsidRPr="00B118CC" w:rsidRDefault="004253AC" w:rsidP="00231849">
            <w:pPr>
              <w:rPr>
                <w:b/>
              </w:rPr>
            </w:pPr>
            <w:proofErr w:type="spellStart"/>
            <w:r>
              <w:rPr>
                <w:b/>
              </w:rPr>
              <w:t>Cómhrá</w:t>
            </w:r>
            <w:proofErr w:type="spellEnd"/>
            <w:r>
              <w:rPr>
                <w:b/>
              </w:rPr>
              <w:t xml:space="preserve">: </w:t>
            </w:r>
          </w:p>
          <w:p w14:paraId="3BBA537C" w14:textId="106DB457" w:rsidR="009A6873" w:rsidRDefault="004253AC" w:rsidP="00231849">
            <w:proofErr w:type="spellStart"/>
            <w:r>
              <w:lastRenderedPageBreak/>
              <w:t>Rith</w:t>
            </w:r>
            <w:proofErr w:type="spellEnd"/>
            <w:r>
              <w:t xml:space="preserve"> </w:t>
            </w:r>
            <w:proofErr w:type="spellStart"/>
            <w:r>
              <w:t>Teidí</w:t>
            </w:r>
            <w:proofErr w:type="spellEnd"/>
            <w:r>
              <w:t xml:space="preserve"> </w:t>
            </w:r>
            <w:proofErr w:type="spellStart"/>
            <w:r>
              <w:t>isteach</w:t>
            </w:r>
            <w:proofErr w:type="spellEnd"/>
            <w:r>
              <w:t xml:space="preserve"> </w:t>
            </w:r>
            <w:proofErr w:type="spellStart"/>
            <w:r>
              <w:t>sa</w:t>
            </w:r>
            <w:proofErr w:type="spellEnd"/>
            <w:r>
              <w:t xml:space="preserve"> </w:t>
            </w:r>
            <w:proofErr w:type="spellStart"/>
            <w:r>
              <w:t>siopa</w:t>
            </w:r>
            <w:proofErr w:type="spellEnd"/>
            <w:r>
              <w:t xml:space="preserve"> </w:t>
            </w:r>
            <w:proofErr w:type="spellStart"/>
            <w:r>
              <w:t>éadaí</w:t>
            </w:r>
            <w:proofErr w:type="spellEnd"/>
            <w:r>
              <w:t xml:space="preserve">. </w:t>
            </w:r>
            <w:proofErr w:type="spellStart"/>
            <w:r>
              <w:t>Cheannaigh</w:t>
            </w:r>
            <w:proofErr w:type="spellEnd"/>
            <w:r>
              <w:t xml:space="preserve"> </w:t>
            </w:r>
            <w:proofErr w:type="spellStart"/>
            <w:r>
              <w:t>sé</w:t>
            </w:r>
            <w:proofErr w:type="spellEnd"/>
            <w:r>
              <w:t xml:space="preserve"> </w:t>
            </w:r>
            <w:proofErr w:type="spellStart"/>
            <w:proofErr w:type="gramStart"/>
            <w:r>
              <w:t>hata</w:t>
            </w:r>
            <w:proofErr w:type="spellEnd"/>
            <w:r>
              <w:t xml:space="preserve">  </w:t>
            </w:r>
            <w:proofErr w:type="spellStart"/>
            <w:r>
              <w:t>nua</w:t>
            </w:r>
            <w:proofErr w:type="spellEnd"/>
            <w:proofErr w:type="gramEnd"/>
            <w:r>
              <w:t xml:space="preserve">. </w:t>
            </w:r>
            <w:proofErr w:type="spellStart"/>
            <w:r>
              <w:t>Bhí</w:t>
            </w:r>
            <w:proofErr w:type="spellEnd"/>
            <w:r>
              <w:t xml:space="preserve"> </w:t>
            </w:r>
            <w:proofErr w:type="spellStart"/>
            <w:r>
              <w:t>Teidí</w:t>
            </w:r>
            <w:proofErr w:type="spellEnd"/>
            <w:r>
              <w:t xml:space="preserve"> </w:t>
            </w:r>
            <w:proofErr w:type="gramStart"/>
            <w:r>
              <w:t>an</w:t>
            </w:r>
            <w:proofErr w:type="gramEnd"/>
            <w:r>
              <w:t xml:space="preserve"> </w:t>
            </w:r>
            <w:proofErr w:type="spellStart"/>
            <w:r>
              <w:t>sásta</w:t>
            </w:r>
            <w:proofErr w:type="spellEnd"/>
            <w:r>
              <w:t>. (Teddy ran into the clothes shop. He bought a new hat. He was very satisfied/pleased)</w:t>
            </w:r>
          </w:p>
          <w:p w14:paraId="0D10F93D" w14:textId="77777777" w:rsidR="00231849" w:rsidRDefault="00231849" w:rsidP="00231849"/>
          <w:p w14:paraId="3A08218A" w14:textId="77777777" w:rsidR="00231849" w:rsidRDefault="00231849" w:rsidP="00EF0B53"/>
          <w:p w14:paraId="526C870C" w14:textId="77777777" w:rsidR="00AC6128" w:rsidRDefault="00AC6128" w:rsidP="00231849">
            <w:pPr>
              <w:jc w:val="center"/>
              <w:rPr>
                <w:i/>
              </w:rPr>
            </w:pPr>
          </w:p>
          <w:p w14:paraId="3B5EA8BE" w14:textId="273A4FCF" w:rsidR="00AC6128" w:rsidRPr="00231849" w:rsidRDefault="00AC6128" w:rsidP="00231849">
            <w:pPr>
              <w:jc w:val="center"/>
              <w:rPr>
                <w:i/>
              </w:rPr>
            </w:pPr>
          </w:p>
        </w:tc>
        <w:tc>
          <w:tcPr>
            <w:tcW w:w="2551" w:type="dxa"/>
          </w:tcPr>
          <w:p w14:paraId="397C62CE" w14:textId="77777777" w:rsidR="00553246" w:rsidRDefault="00553246" w:rsidP="00553246">
            <w:pPr>
              <w:rPr>
                <w:b/>
              </w:rPr>
            </w:pPr>
            <w:proofErr w:type="spellStart"/>
            <w:r w:rsidRPr="00553246">
              <w:rPr>
                <w:b/>
                <w:highlight w:val="green"/>
              </w:rPr>
              <w:lastRenderedPageBreak/>
              <w:t>Gaeilge</w:t>
            </w:r>
            <w:proofErr w:type="spellEnd"/>
            <w:r w:rsidRPr="00553246">
              <w:rPr>
                <w:b/>
                <w:highlight w:val="green"/>
              </w:rPr>
              <w:t>:</w:t>
            </w:r>
          </w:p>
          <w:p w14:paraId="73E7543F" w14:textId="77777777" w:rsidR="00553246" w:rsidRDefault="00553246"/>
          <w:p w14:paraId="2D69EE8C" w14:textId="77777777" w:rsidR="00AC6128" w:rsidRDefault="00AC6128" w:rsidP="00AE0244"/>
          <w:p w14:paraId="2E28F235" w14:textId="5BAC3636" w:rsidR="009A6873" w:rsidRDefault="004253AC" w:rsidP="00D91D0D">
            <w:r>
              <w:t xml:space="preserve">Revise all songs and rhymes from the theme </w:t>
            </w:r>
            <w:r>
              <w:lastRenderedPageBreak/>
              <w:t xml:space="preserve">Ag </w:t>
            </w:r>
            <w:proofErr w:type="spellStart"/>
            <w:r>
              <w:t>Siopadóireacht</w:t>
            </w:r>
            <w:proofErr w:type="spellEnd"/>
            <w:r>
              <w:t xml:space="preserve"> on Class </w:t>
            </w:r>
            <w:proofErr w:type="spellStart"/>
            <w:r>
              <w:t>DoJo</w:t>
            </w:r>
            <w:proofErr w:type="spellEnd"/>
            <w:r>
              <w:t xml:space="preserve"> or </w:t>
            </w:r>
            <w:proofErr w:type="spellStart"/>
            <w:r>
              <w:t>Bua</w:t>
            </w:r>
            <w:proofErr w:type="spellEnd"/>
            <w:r>
              <w:t xml:space="preserve"> </w:t>
            </w:r>
            <w:proofErr w:type="spellStart"/>
            <w:r>
              <w:t>na</w:t>
            </w:r>
            <w:proofErr w:type="spellEnd"/>
            <w:r>
              <w:t xml:space="preserve"> </w:t>
            </w:r>
            <w:proofErr w:type="spellStart"/>
            <w:r>
              <w:t>Cainte</w:t>
            </w:r>
            <w:proofErr w:type="spellEnd"/>
            <w:r>
              <w:t xml:space="preserve"> app.</w:t>
            </w:r>
          </w:p>
          <w:p w14:paraId="73E0A6DB" w14:textId="77777777" w:rsidR="009A6873" w:rsidRDefault="009A6873" w:rsidP="00D91D0D"/>
          <w:p w14:paraId="3028FB49" w14:textId="77777777" w:rsidR="009A6873" w:rsidRDefault="009A6873" w:rsidP="00D91D0D"/>
          <w:p w14:paraId="5825751B" w14:textId="199CFDEC" w:rsidR="009A6873" w:rsidRDefault="009A6873" w:rsidP="00D91D0D"/>
        </w:tc>
        <w:tc>
          <w:tcPr>
            <w:tcW w:w="2977" w:type="dxa"/>
          </w:tcPr>
          <w:p w14:paraId="300A7D94" w14:textId="77777777" w:rsidR="00553246" w:rsidRDefault="00553246" w:rsidP="00553246">
            <w:pPr>
              <w:rPr>
                <w:b/>
              </w:rPr>
            </w:pPr>
            <w:proofErr w:type="spellStart"/>
            <w:r w:rsidRPr="00553246">
              <w:rPr>
                <w:b/>
                <w:highlight w:val="green"/>
              </w:rPr>
              <w:lastRenderedPageBreak/>
              <w:t>Gaeilge</w:t>
            </w:r>
            <w:proofErr w:type="spellEnd"/>
            <w:r w:rsidRPr="00553246">
              <w:rPr>
                <w:b/>
                <w:highlight w:val="green"/>
              </w:rPr>
              <w:t>:</w:t>
            </w:r>
          </w:p>
          <w:p w14:paraId="5C720884" w14:textId="77777777" w:rsidR="009B37BB" w:rsidRDefault="009B37BB"/>
          <w:p w14:paraId="46F98C62" w14:textId="77777777" w:rsidR="00B118CC" w:rsidRDefault="00B118CC"/>
          <w:p w14:paraId="442BF20A" w14:textId="5447F495" w:rsidR="00387AEF" w:rsidRPr="004253AC" w:rsidRDefault="00A9345B" w:rsidP="00387AEF">
            <w:r>
              <w:t xml:space="preserve"> </w:t>
            </w:r>
            <w:r w:rsidR="004253AC" w:rsidRPr="004253AC">
              <w:t>Complete page 40: Attachment 4</w:t>
            </w:r>
            <w:r w:rsidR="004253AC">
              <w:t xml:space="preserve">. Match </w:t>
            </w:r>
            <w:r w:rsidR="003A66AB">
              <w:t xml:space="preserve">Niamh, </w:t>
            </w:r>
            <w:r w:rsidR="003A66AB">
              <w:lastRenderedPageBreak/>
              <w:t xml:space="preserve">Teddy and </w:t>
            </w:r>
            <w:proofErr w:type="spellStart"/>
            <w:r w:rsidR="003A66AB">
              <w:t>Oisín</w:t>
            </w:r>
            <w:proofErr w:type="spellEnd"/>
            <w:r w:rsidR="003A66AB">
              <w:t xml:space="preserve"> to the correct shop. (</w:t>
            </w:r>
            <w:proofErr w:type="spellStart"/>
            <w:r w:rsidR="003A66AB">
              <w:t>Teigh</w:t>
            </w:r>
            <w:proofErr w:type="spellEnd"/>
            <w:r w:rsidR="003A66AB">
              <w:t xml:space="preserve"> go </w:t>
            </w:r>
            <w:proofErr w:type="spellStart"/>
            <w:r w:rsidR="003A66AB">
              <w:t>dtí</w:t>
            </w:r>
            <w:proofErr w:type="spellEnd"/>
            <w:r w:rsidR="003A66AB">
              <w:t xml:space="preserve"> an </w:t>
            </w:r>
            <w:proofErr w:type="spellStart"/>
            <w:r w:rsidR="003A66AB">
              <w:t>siopa</w:t>
            </w:r>
            <w:proofErr w:type="spellEnd"/>
            <w:r w:rsidR="003A66AB">
              <w:t>___</w:t>
            </w:r>
            <w:proofErr w:type="spellStart"/>
            <w:r w:rsidR="003A66AB">
              <w:t>agus</w:t>
            </w:r>
            <w:proofErr w:type="spellEnd"/>
            <w:r w:rsidR="003A66AB">
              <w:t xml:space="preserve"> </w:t>
            </w:r>
            <w:proofErr w:type="spellStart"/>
            <w:r w:rsidR="003A66AB">
              <w:t>cheannaigh</w:t>
            </w:r>
            <w:proofErr w:type="spellEnd"/>
            <w:r w:rsidR="003A66AB">
              <w:t>____)</w:t>
            </w:r>
          </w:p>
          <w:p w14:paraId="5F9F67F2" w14:textId="77777777" w:rsidR="00B118CC" w:rsidRDefault="00B118CC" w:rsidP="00387AEF"/>
          <w:p w14:paraId="1D805868" w14:textId="75A2AC87" w:rsidR="00AC6128" w:rsidRDefault="00AC6128" w:rsidP="004253AC"/>
        </w:tc>
        <w:tc>
          <w:tcPr>
            <w:tcW w:w="3260" w:type="dxa"/>
          </w:tcPr>
          <w:p w14:paraId="7DC406AC" w14:textId="77777777" w:rsidR="009B37BB" w:rsidRDefault="009B37BB" w:rsidP="009B37BB">
            <w:pPr>
              <w:rPr>
                <w:b/>
              </w:rPr>
            </w:pPr>
            <w:proofErr w:type="spellStart"/>
            <w:r w:rsidRPr="00553246">
              <w:rPr>
                <w:b/>
                <w:highlight w:val="green"/>
              </w:rPr>
              <w:lastRenderedPageBreak/>
              <w:t>Gaeilge</w:t>
            </w:r>
            <w:proofErr w:type="spellEnd"/>
            <w:r w:rsidRPr="00553246">
              <w:rPr>
                <w:b/>
                <w:highlight w:val="green"/>
              </w:rPr>
              <w:t>:</w:t>
            </w:r>
          </w:p>
          <w:p w14:paraId="7861C2B5" w14:textId="77777777" w:rsidR="009B37BB" w:rsidRDefault="009B37BB"/>
          <w:p w14:paraId="6B7E5A75" w14:textId="77777777" w:rsidR="00387AEF" w:rsidRDefault="00387AEF" w:rsidP="00387AEF"/>
          <w:p w14:paraId="5E740CF3" w14:textId="77777777" w:rsidR="00B118CC" w:rsidRDefault="00B118CC" w:rsidP="00387AEF"/>
          <w:p w14:paraId="5FCC45C0" w14:textId="782693F9" w:rsidR="00E8282B" w:rsidRDefault="00E8282B" w:rsidP="003A66AB"/>
        </w:tc>
        <w:tc>
          <w:tcPr>
            <w:tcW w:w="2471" w:type="dxa"/>
          </w:tcPr>
          <w:p w14:paraId="148D1237" w14:textId="77777777" w:rsidR="009B37BB" w:rsidRDefault="009B37BB" w:rsidP="009B37BB">
            <w:pPr>
              <w:rPr>
                <w:b/>
              </w:rPr>
            </w:pPr>
            <w:proofErr w:type="spellStart"/>
            <w:r w:rsidRPr="00553246">
              <w:rPr>
                <w:b/>
                <w:highlight w:val="green"/>
              </w:rPr>
              <w:t>Gaeilge</w:t>
            </w:r>
            <w:proofErr w:type="spellEnd"/>
            <w:r w:rsidRPr="00553246">
              <w:rPr>
                <w:b/>
                <w:highlight w:val="green"/>
              </w:rPr>
              <w:t>:</w:t>
            </w:r>
          </w:p>
          <w:p w14:paraId="06735380" w14:textId="77777777" w:rsidR="00126A38" w:rsidRDefault="00126A38"/>
          <w:p w14:paraId="6F1D30D9" w14:textId="77777777" w:rsidR="00387AEF" w:rsidRDefault="00387AEF" w:rsidP="00A9345B"/>
          <w:p w14:paraId="398BBD61" w14:textId="7BD5B7C5" w:rsidR="0039417E" w:rsidRPr="003A66AB" w:rsidRDefault="003A66AB" w:rsidP="00B118CC">
            <w:r w:rsidRPr="003A66AB">
              <w:t xml:space="preserve">Role-play at home with an </w:t>
            </w:r>
            <w:proofErr w:type="spellStart"/>
            <w:r w:rsidRPr="003A66AB">
              <w:t>siopa</w:t>
            </w:r>
            <w:proofErr w:type="spellEnd"/>
            <w:r w:rsidRPr="003A66AB">
              <w:t xml:space="preserve"> (the shop)</w:t>
            </w:r>
          </w:p>
          <w:p w14:paraId="5F460056" w14:textId="77777777" w:rsidR="0039417E" w:rsidRDefault="0039417E" w:rsidP="00B118CC"/>
          <w:p w14:paraId="3A9CCAE4" w14:textId="52704ECC" w:rsidR="0039417E" w:rsidRPr="00231849" w:rsidRDefault="0039417E" w:rsidP="00B118CC"/>
        </w:tc>
      </w:tr>
      <w:tr w:rsidR="00126A38" w14:paraId="6EFAD441" w14:textId="77777777" w:rsidTr="00224E20">
        <w:tc>
          <w:tcPr>
            <w:tcW w:w="2689" w:type="dxa"/>
          </w:tcPr>
          <w:p w14:paraId="660B73AB" w14:textId="40ED00D7" w:rsidR="0066014F" w:rsidRPr="00607CEA" w:rsidRDefault="0066014F" w:rsidP="0066014F">
            <w:pPr>
              <w:rPr>
                <w:b/>
              </w:rPr>
            </w:pPr>
            <w:r w:rsidRPr="00607CEA">
              <w:rPr>
                <w:b/>
                <w:highlight w:val="red"/>
              </w:rPr>
              <w:lastRenderedPageBreak/>
              <w:t>Maths:</w:t>
            </w:r>
          </w:p>
          <w:p w14:paraId="137BFFA7" w14:textId="63ADC19B" w:rsidR="00607CEA" w:rsidRDefault="00607CEA"/>
          <w:p w14:paraId="7A7F640F" w14:textId="4FD1AB58" w:rsidR="00174000" w:rsidRDefault="003A66AB" w:rsidP="00174000">
            <w:r>
              <w:t>Planet Maths pages 122</w:t>
            </w:r>
          </w:p>
          <w:p w14:paraId="3C95C2E8" w14:textId="77777777" w:rsidR="00CE2C5D" w:rsidRDefault="00CE2C5D" w:rsidP="008A1F1F"/>
          <w:p w14:paraId="586318A5" w14:textId="77777777" w:rsidR="003A66AB" w:rsidRDefault="003A66AB" w:rsidP="008A1F1F"/>
          <w:p w14:paraId="22348592" w14:textId="3AE58217" w:rsidR="003A66AB" w:rsidRDefault="003A66AB" w:rsidP="008A1F1F">
            <w:r>
              <w:t xml:space="preserve">Money is a topic that most children find challenging. The concept of not having a 3c coin or a 4c coin can be difficult to understand. The children will need to see coins up to 20c to help them visualise and understand. Spend some time creating larger amounts from smaller coins. </w:t>
            </w:r>
            <w:proofErr w:type="spellStart"/>
            <w:r>
              <w:t>EG.Make</w:t>
            </w:r>
            <w:proofErr w:type="spellEnd"/>
            <w:r>
              <w:t xml:space="preserve"> 4c by adding 1c+1c+1c+1c. </w:t>
            </w:r>
            <w:proofErr w:type="gramStart"/>
            <w:r>
              <w:t>or</w:t>
            </w:r>
            <w:proofErr w:type="gramEnd"/>
            <w:r>
              <w:t xml:space="preserve"> 2c + 2c or 2c+1c+1c.</w:t>
            </w:r>
          </w:p>
        </w:tc>
        <w:tc>
          <w:tcPr>
            <w:tcW w:w="2551" w:type="dxa"/>
          </w:tcPr>
          <w:p w14:paraId="68E88FB6" w14:textId="77777777" w:rsidR="00607CEA" w:rsidRPr="00607CEA" w:rsidRDefault="00607CEA" w:rsidP="00607CEA">
            <w:pPr>
              <w:rPr>
                <w:b/>
              </w:rPr>
            </w:pPr>
            <w:r w:rsidRPr="00607CEA">
              <w:rPr>
                <w:b/>
                <w:highlight w:val="red"/>
              </w:rPr>
              <w:t>Maths:</w:t>
            </w:r>
          </w:p>
          <w:p w14:paraId="0C45DD67" w14:textId="77777777" w:rsidR="00FC58F7" w:rsidRDefault="00FC58F7" w:rsidP="0066014F"/>
          <w:p w14:paraId="06BA4358" w14:textId="5AF83456" w:rsidR="00CE2C5D" w:rsidRDefault="00FC58F7" w:rsidP="0066014F">
            <w:r>
              <w:t xml:space="preserve">Planet Maths pages </w:t>
            </w:r>
            <w:r w:rsidR="003A66AB">
              <w:t>123</w:t>
            </w:r>
          </w:p>
          <w:p w14:paraId="11E7905E" w14:textId="77777777" w:rsidR="00D31381" w:rsidRDefault="00D31381" w:rsidP="0066014F"/>
          <w:p w14:paraId="23B3C78C" w14:textId="77777777" w:rsidR="003A66AB" w:rsidRDefault="003A66AB" w:rsidP="0066014F">
            <w:r>
              <w:t>Practice some money games on IXL learning website.</w:t>
            </w:r>
          </w:p>
          <w:p w14:paraId="53F4F0D4" w14:textId="6945B6B2" w:rsidR="00D31381" w:rsidRDefault="00072B48" w:rsidP="0066014F">
            <w:hyperlink r:id="rId5" w:history="1">
              <w:r w:rsidR="003A66AB">
                <w:rPr>
                  <w:rStyle w:val="Hyperlink"/>
                </w:rPr>
                <w:t>https://ie.ixl.com/math/jr-infants</w:t>
              </w:r>
            </w:hyperlink>
          </w:p>
        </w:tc>
        <w:tc>
          <w:tcPr>
            <w:tcW w:w="2977" w:type="dxa"/>
          </w:tcPr>
          <w:p w14:paraId="49EEC0FD" w14:textId="77777777" w:rsidR="00607CEA" w:rsidRPr="00607CEA" w:rsidRDefault="00607CEA" w:rsidP="00607CEA">
            <w:pPr>
              <w:rPr>
                <w:b/>
              </w:rPr>
            </w:pPr>
            <w:r w:rsidRPr="00607CEA">
              <w:rPr>
                <w:b/>
                <w:highlight w:val="red"/>
              </w:rPr>
              <w:t>Maths:</w:t>
            </w:r>
          </w:p>
          <w:p w14:paraId="6A1C8BBF" w14:textId="77777777" w:rsidR="00126A38" w:rsidRDefault="00126A38"/>
          <w:p w14:paraId="2E1BE5A3" w14:textId="4173BDFC" w:rsidR="00FC58F7" w:rsidRDefault="00F121AF" w:rsidP="00FC58F7">
            <w:r>
              <w:t xml:space="preserve"> </w:t>
            </w:r>
            <w:r w:rsidR="00FC58F7">
              <w:t xml:space="preserve">Planet Maths pages </w:t>
            </w:r>
            <w:r w:rsidR="003A66AB">
              <w:t>124</w:t>
            </w:r>
          </w:p>
          <w:p w14:paraId="76C7D718" w14:textId="66C67559" w:rsidR="00CE2C5D" w:rsidRDefault="00CE2C5D" w:rsidP="00174000"/>
        </w:tc>
        <w:tc>
          <w:tcPr>
            <w:tcW w:w="3260" w:type="dxa"/>
          </w:tcPr>
          <w:p w14:paraId="1EEEB543" w14:textId="77777777" w:rsidR="00607CEA" w:rsidRPr="00607CEA" w:rsidRDefault="00607CEA" w:rsidP="00607CEA">
            <w:pPr>
              <w:rPr>
                <w:b/>
              </w:rPr>
            </w:pPr>
            <w:r w:rsidRPr="00607CEA">
              <w:rPr>
                <w:b/>
                <w:highlight w:val="red"/>
              </w:rPr>
              <w:t>Maths:</w:t>
            </w:r>
          </w:p>
          <w:p w14:paraId="309704BD" w14:textId="77777777" w:rsidR="00126A38" w:rsidRDefault="00126A38"/>
          <w:p w14:paraId="6B93AB01" w14:textId="24886CCF" w:rsidR="00CE2C5D" w:rsidRPr="006B6BAC" w:rsidRDefault="00CE2C5D" w:rsidP="006B6BAC">
            <w:pPr>
              <w:rPr>
                <w:b/>
              </w:rPr>
            </w:pPr>
          </w:p>
        </w:tc>
        <w:tc>
          <w:tcPr>
            <w:tcW w:w="2471" w:type="dxa"/>
          </w:tcPr>
          <w:p w14:paraId="22CBADE3" w14:textId="7157CC59" w:rsidR="00126A38" w:rsidRPr="000C2601" w:rsidRDefault="00607CEA">
            <w:pPr>
              <w:rPr>
                <w:b/>
              </w:rPr>
            </w:pPr>
            <w:r w:rsidRPr="00607CEA">
              <w:rPr>
                <w:b/>
                <w:highlight w:val="red"/>
              </w:rPr>
              <w:t>Maths:</w:t>
            </w:r>
          </w:p>
          <w:p w14:paraId="0798D824" w14:textId="77777777" w:rsidR="00941450" w:rsidRDefault="00941450" w:rsidP="00CB4AFD"/>
          <w:p w14:paraId="1B1425CC" w14:textId="132CE68F" w:rsidR="00CE2C5D" w:rsidRDefault="00FC58F7" w:rsidP="00174000">
            <w:r>
              <w:t xml:space="preserve">Planet Maths book </w:t>
            </w:r>
            <w:proofErr w:type="spellStart"/>
            <w:r w:rsidR="003A66AB">
              <w:t>pg</w:t>
            </w:r>
            <w:proofErr w:type="spellEnd"/>
            <w:r w:rsidR="003A66AB">
              <w:t xml:space="preserve"> 126 &amp; 127</w:t>
            </w:r>
          </w:p>
        </w:tc>
      </w:tr>
      <w:tr w:rsidR="006F03B1" w14:paraId="11157137" w14:textId="77777777" w:rsidTr="00224E20">
        <w:tc>
          <w:tcPr>
            <w:tcW w:w="2689" w:type="dxa"/>
          </w:tcPr>
          <w:p w14:paraId="5323126A" w14:textId="77777777" w:rsidR="00174000" w:rsidRDefault="00174000" w:rsidP="00174000">
            <w:pPr>
              <w:rPr>
                <w:b/>
                <w:color w:val="92D050"/>
                <w:sz w:val="24"/>
              </w:rPr>
            </w:pPr>
            <w:r w:rsidRPr="00F753F3">
              <w:rPr>
                <w:b/>
                <w:color w:val="92D050"/>
                <w:sz w:val="24"/>
              </w:rPr>
              <w:t>PE</w:t>
            </w:r>
            <w:r>
              <w:rPr>
                <w:b/>
                <w:color w:val="92D050"/>
                <w:sz w:val="24"/>
              </w:rPr>
              <w:t>:</w:t>
            </w:r>
          </w:p>
          <w:p w14:paraId="516FBD16" w14:textId="77777777" w:rsidR="00174000" w:rsidRDefault="00174000"/>
          <w:p w14:paraId="7F6BCC90" w14:textId="46B5CB9C" w:rsidR="00174000" w:rsidRPr="00285441" w:rsidRDefault="00174000">
            <w:r>
              <w:t>Go Noodle</w:t>
            </w:r>
          </w:p>
        </w:tc>
        <w:tc>
          <w:tcPr>
            <w:tcW w:w="2551" w:type="dxa"/>
          </w:tcPr>
          <w:p w14:paraId="03865676" w14:textId="77777777" w:rsidR="00174000" w:rsidRDefault="00174000" w:rsidP="00174000">
            <w:pPr>
              <w:rPr>
                <w:b/>
                <w:color w:val="92D050"/>
                <w:sz w:val="24"/>
              </w:rPr>
            </w:pPr>
            <w:r w:rsidRPr="00F753F3">
              <w:rPr>
                <w:b/>
                <w:color w:val="92D050"/>
                <w:sz w:val="24"/>
              </w:rPr>
              <w:t>PE</w:t>
            </w:r>
            <w:r>
              <w:rPr>
                <w:b/>
                <w:color w:val="92D050"/>
                <w:sz w:val="24"/>
              </w:rPr>
              <w:t>:</w:t>
            </w:r>
          </w:p>
          <w:p w14:paraId="085E69D1" w14:textId="77777777" w:rsidR="00174000" w:rsidRDefault="00174000" w:rsidP="005C0EEE"/>
          <w:p w14:paraId="6593B30F" w14:textId="2115B0BA" w:rsidR="00174000" w:rsidRDefault="00174000" w:rsidP="005C0EEE">
            <w:r>
              <w:t>Body Coach Workout</w:t>
            </w:r>
          </w:p>
        </w:tc>
        <w:tc>
          <w:tcPr>
            <w:tcW w:w="2977" w:type="dxa"/>
          </w:tcPr>
          <w:p w14:paraId="1E0DE15A" w14:textId="77777777" w:rsidR="00072B48" w:rsidRDefault="00072B48" w:rsidP="00072B48">
            <w:pPr>
              <w:rPr>
                <w:b/>
                <w:color w:val="00B0F0"/>
                <w:sz w:val="28"/>
              </w:rPr>
            </w:pPr>
            <w:r>
              <w:rPr>
                <w:b/>
                <w:color w:val="00B0F0"/>
                <w:sz w:val="28"/>
              </w:rPr>
              <w:t>Baking</w:t>
            </w:r>
          </w:p>
          <w:p w14:paraId="53AF9A33" w14:textId="158B0E84" w:rsidR="00174000" w:rsidRDefault="00072B48" w:rsidP="00072B48">
            <w:pPr>
              <w:rPr>
                <w:b/>
                <w:color w:val="92D050"/>
                <w:sz w:val="24"/>
              </w:rPr>
            </w:pPr>
            <w:r>
              <w:t xml:space="preserve">Why not try to bake something tasty with some </w:t>
            </w:r>
            <w:r>
              <w:lastRenderedPageBreak/>
              <w:t>help this week. Mars Bar squares are one of my favourite treats. See if you enjoy them too. Recipe on attachment 7</w:t>
            </w:r>
            <w:bookmarkStart w:id="0" w:name="_GoBack"/>
            <w:bookmarkEnd w:id="0"/>
          </w:p>
          <w:p w14:paraId="4FCE0467" w14:textId="77777777" w:rsidR="00174000" w:rsidRDefault="00174000" w:rsidP="00080F5F"/>
          <w:p w14:paraId="2D8BD430" w14:textId="77777777" w:rsidR="00174000" w:rsidRDefault="00174000" w:rsidP="00080F5F"/>
          <w:p w14:paraId="6E49454D" w14:textId="20C2F547" w:rsidR="00174000" w:rsidRPr="00174000" w:rsidRDefault="00174000" w:rsidP="00080F5F">
            <w:pPr>
              <w:rPr>
                <w:b/>
              </w:rPr>
            </w:pPr>
          </w:p>
        </w:tc>
        <w:tc>
          <w:tcPr>
            <w:tcW w:w="3260" w:type="dxa"/>
          </w:tcPr>
          <w:p w14:paraId="0BF488AC" w14:textId="4996064F" w:rsidR="00174000" w:rsidRPr="005C4C5E" w:rsidRDefault="00174000" w:rsidP="008867E8">
            <w:pPr>
              <w:jc w:val="center"/>
            </w:pPr>
          </w:p>
        </w:tc>
        <w:tc>
          <w:tcPr>
            <w:tcW w:w="2471" w:type="dxa"/>
          </w:tcPr>
          <w:p w14:paraId="09652022" w14:textId="15CE9C8E" w:rsidR="00174000" w:rsidRPr="00174000" w:rsidRDefault="006F03B1">
            <w:pPr>
              <w:rPr>
                <w:b/>
                <w:color w:val="92D050"/>
                <w:sz w:val="24"/>
              </w:rPr>
            </w:pPr>
            <w:r w:rsidRPr="00F753F3">
              <w:rPr>
                <w:b/>
                <w:color w:val="92D050"/>
                <w:sz w:val="24"/>
              </w:rPr>
              <w:t>PE</w:t>
            </w:r>
            <w:r>
              <w:rPr>
                <w:b/>
                <w:color w:val="92D050"/>
                <w:sz w:val="24"/>
              </w:rPr>
              <w:t>:</w:t>
            </w:r>
          </w:p>
          <w:p w14:paraId="3258B2E7" w14:textId="77777777" w:rsidR="00174000" w:rsidRDefault="00174000"/>
          <w:p w14:paraId="552BE329" w14:textId="0FB67EF4" w:rsidR="00174000" w:rsidRDefault="00174000">
            <w:r>
              <w:t>Obstacle course</w:t>
            </w:r>
          </w:p>
          <w:p w14:paraId="0FD40E0E" w14:textId="77777777" w:rsidR="00174000" w:rsidRDefault="00174000"/>
          <w:p w14:paraId="6E10CE7E" w14:textId="77777777" w:rsidR="00174000" w:rsidRDefault="00174000"/>
          <w:p w14:paraId="3F2BDEF7" w14:textId="07D57541" w:rsidR="00174000" w:rsidRPr="00080F5F" w:rsidRDefault="00174000"/>
        </w:tc>
      </w:tr>
      <w:tr w:rsidR="00046F83" w14:paraId="2A55B135" w14:textId="77777777" w:rsidTr="002642E4">
        <w:tc>
          <w:tcPr>
            <w:tcW w:w="13948" w:type="dxa"/>
            <w:gridSpan w:val="5"/>
          </w:tcPr>
          <w:p w14:paraId="7C3D9685" w14:textId="77777777" w:rsidR="00046F83" w:rsidRDefault="006B6BAC">
            <w:pPr>
              <w:rPr>
                <w:b/>
                <w:color w:val="92D050"/>
                <w:sz w:val="24"/>
              </w:rPr>
            </w:pPr>
            <w:r>
              <w:rPr>
                <w:b/>
                <w:color w:val="92D050"/>
                <w:sz w:val="24"/>
              </w:rPr>
              <w:lastRenderedPageBreak/>
              <w:t>Virtual School Tour: Dublin Zoo</w:t>
            </w:r>
          </w:p>
          <w:p w14:paraId="767FD2BC" w14:textId="5853BC15" w:rsidR="006B6BAC" w:rsidRDefault="00072B48">
            <w:hyperlink r:id="rId6" w:history="1">
              <w:r w:rsidR="006B6BAC">
                <w:rPr>
                  <w:rStyle w:val="Hyperlink"/>
                </w:rPr>
                <w:t>https://www.dublinzoo.ie/animals/animal-webcams/african-savanna/</w:t>
              </w:r>
            </w:hyperlink>
          </w:p>
          <w:p w14:paraId="1F636492" w14:textId="3EE2AF7D" w:rsidR="006B6BAC" w:rsidRDefault="00072B48">
            <w:hyperlink r:id="rId7" w:history="1">
              <w:r w:rsidR="006B6BAC">
                <w:rPr>
                  <w:rStyle w:val="Hyperlink"/>
                </w:rPr>
                <w:t>https://www.scoilnet.ie/go-to-post-primary/collections/tours/ireland/</w:t>
              </w:r>
            </w:hyperlink>
          </w:p>
          <w:p w14:paraId="1973312B" w14:textId="77777777" w:rsidR="006B6BAC" w:rsidRDefault="006B6BAC"/>
          <w:p w14:paraId="73320187" w14:textId="2B70DBF1" w:rsidR="006B6BAC" w:rsidRDefault="006B6BAC">
            <w:r>
              <w:t>It is very unfortunate that the children didn’t get to experience their very first school tour this year. The excitement from the bus journey to the treats and activities is something that all classes and teachers look forward each year. As an alternative, I have located a virtual tour option of Dublin zoo. They have live webcams to view the animals and lots of information available on their website. Other tour options are available on the second link for older children and family members.</w:t>
            </w:r>
          </w:p>
          <w:p w14:paraId="310EE81C" w14:textId="6C18318A" w:rsidR="006B6BAC" w:rsidRDefault="006B6BAC">
            <w:pPr>
              <w:rPr>
                <w:b/>
                <w:color w:val="92D050"/>
                <w:sz w:val="24"/>
              </w:rPr>
            </w:pPr>
            <w:r>
              <w:t>Why not have a look and draw me a picture of your favourite zoo animal! Next year’s school tour will be worth the wait hopefully.</w:t>
            </w:r>
          </w:p>
          <w:p w14:paraId="20EA0418" w14:textId="4CABD10E" w:rsidR="006B6BAC" w:rsidRDefault="006B6BAC">
            <w:pPr>
              <w:rPr>
                <w:b/>
                <w:color w:val="92D050"/>
                <w:sz w:val="24"/>
              </w:rPr>
            </w:pPr>
          </w:p>
          <w:p w14:paraId="74CE5311" w14:textId="77777777" w:rsidR="00046F83" w:rsidRPr="00F753F3" w:rsidRDefault="00046F83">
            <w:pPr>
              <w:rPr>
                <w:b/>
                <w:color w:val="92D050"/>
                <w:sz w:val="24"/>
              </w:rPr>
            </w:pPr>
          </w:p>
        </w:tc>
      </w:tr>
      <w:tr w:rsidR="00941450" w14:paraId="6FC3F554" w14:textId="77777777" w:rsidTr="005C0EEE">
        <w:trPr>
          <w:trHeight w:val="1621"/>
        </w:trPr>
        <w:tc>
          <w:tcPr>
            <w:tcW w:w="13948" w:type="dxa"/>
            <w:gridSpan w:val="5"/>
          </w:tcPr>
          <w:p w14:paraId="27FF65BA" w14:textId="1B65358A" w:rsidR="00941450" w:rsidRDefault="00941450"/>
          <w:p w14:paraId="0BEE6445" w14:textId="6B180731" w:rsidR="00941450" w:rsidRDefault="00BB519D">
            <w:r w:rsidRPr="00BB519D">
              <w:rPr>
                <w:highlight w:val="yellow"/>
              </w:rPr>
              <w:t>Play</w:t>
            </w:r>
            <w:r>
              <w:rPr>
                <w:highlight w:val="yellow"/>
              </w:rPr>
              <w:t>/</w:t>
            </w:r>
            <w:proofErr w:type="spellStart"/>
            <w:r>
              <w:rPr>
                <w:highlight w:val="yellow"/>
              </w:rPr>
              <w:t>Aistear</w:t>
            </w:r>
            <w:proofErr w:type="spellEnd"/>
            <w:r w:rsidRPr="00BB519D">
              <w:rPr>
                <w:highlight w:val="yellow"/>
              </w:rPr>
              <w:t>:</w:t>
            </w:r>
          </w:p>
          <w:p w14:paraId="623B330F" w14:textId="7EEEB8AC" w:rsidR="00BB519D" w:rsidRDefault="00BB519D">
            <w:r>
              <w:t xml:space="preserve">Please remember that play is a very big part of the junior infant curriculum. It is important that the children have various opportunities to </w:t>
            </w:r>
            <w:r w:rsidR="005A0D38">
              <w:t xml:space="preserve">learn through </w:t>
            </w:r>
            <w:r>
              <w:t xml:space="preserve">play each day. </w:t>
            </w:r>
            <w:r w:rsidR="005A0D38" w:rsidRPr="005A0D38">
              <w:t xml:space="preserve">Make-believe play, messy play with water, construction play with Lego and similar toys as well as small world play with dolls, toy animals, </w:t>
            </w:r>
            <w:proofErr w:type="gramStart"/>
            <w:r w:rsidR="005A0D38" w:rsidRPr="005A0D38">
              <w:t>cars</w:t>
            </w:r>
            <w:proofErr w:type="gramEnd"/>
            <w:r w:rsidR="005A0D38" w:rsidRPr="005A0D38">
              <w:t xml:space="preserve"> and so on should all be encouraged.</w:t>
            </w:r>
          </w:p>
          <w:p w14:paraId="5577CB6D" w14:textId="77777777" w:rsidR="00941450" w:rsidRDefault="00941450" w:rsidP="005C0EEE"/>
        </w:tc>
      </w:tr>
    </w:tbl>
    <w:p w14:paraId="29AE3D2B" w14:textId="4EA286D8" w:rsidR="00FA4348" w:rsidRDefault="005C4C5E" w:rsidP="005C4C5E">
      <w:pPr>
        <w:jc w:val="center"/>
      </w:pPr>
      <w:r>
        <w:t>*</w:t>
      </w:r>
      <w:r w:rsidR="00B775B8">
        <w:t>Remember if you do not have a way to print out attachment sheets there is no problem. They are just suggestions. You could use t</w:t>
      </w:r>
      <w:r>
        <w:t>hem as an oral resource instead*</w:t>
      </w:r>
    </w:p>
    <w:sectPr w:rsidR="00FA4348" w:rsidSect="00126A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6080"/>
    <w:multiLevelType w:val="hybridMultilevel"/>
    <w:tmpl w:val="C15093BA"/>
    <w:lvl w:ilvl="0" w:tplc="902EA3A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B9E359E"/>
    <w:multiLevelType w:val="hybridMultilevel"/>
    <w:tmpl w:val="ECECC0BE"/>
    <w:lvl w:ilvl="0" w:tplc="95ECEF54">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E9C7EEC"/>
    <w:multiLevelType w:val="hybridMultilevel"/>
    <w:tmpl w:val="57E20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F12761D"/>
    <w:multiLevelType w:val="hybridMultilevel"/>
    <w:tmpl w:val="34D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4112DBA"/>
    <w:multiLevelType w:val="hybridMultilevel"/>
    <w:tmpl w:val="5E486174"/>
    <w:lvl w:ilvl="0" w:tplc="75BE9AE8">
      <w:numFmt w:val="bullet"/>
      <w:lvlText w:val="-"/>
      <w:lvlJc w:val="left"/>
      <w:pPr>
        <w:ind w:left="720" w:hanging="360"/>
      </w:pPr>
      <w:rPr>
        <w:rFonts w:ascii="Calibri" w:eastAsiaTheme="minorHAnsi" w:hAnsi="Calibri" w:cs="Calibri"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8941EBB"/>
    <w:multiLevelType w:val="hybridMultilevel"/>
    <w:tmpl w:val="27BA85AE"/>
    <w:lvl w:ilvl="0" w:tplc="3C085A9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D890890"/>
    <w:multiLevelType w:val="hybridMultilevel"/>
    <w:tmpl w:val="AA8650D6"/>
    <w:lvl w:ilvl="0" w:tplc="EA0C95F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64034B1"/>
    <w:multiLevelType w:val="hybridMultilevel"/>
    <w:tmpl w:val="2FD6A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38"/>
    <w:rsid w:val="00012BA0"/>
    <w:rsid w:val="00046F83"/>
    <w:rsid w:val="00072B48"/>
    <w:rsid w:val="00080F5F"/>
    <w:rsid w:val="00081CB1"/>
    <w:rsid w:val="00096E5A"/>
    <w:rsid w:val="000C2601"/>
    <w:rsid w:val="000E596F"/>
    <w:rsid w:val="000F205A"/>
    <w:rsid w:val="00117AFA"/>
    <w:rsid w:val="00126A38"/>
    <w:rsid w:val="001327ED"/>
    <w:rsid w:val="00174000"/>
    <w:rsid w:val="001A4DE7"/>
    <w:rsid w:val="001B766E"/>
    <w:rsid w:val="00224E20"/>
    <w:rsid w:val="00230FBD"/>
    <w:rsid w:val="00231849"/>
    <w:rsid w:val="00266AAD"/>
    <w:rsid w:val="002672A9"/>
    <w:rsid w:val="00285441"/>
    <w:rsid w:val="002A340B"/>
    <w:rsid w:val="003053B2"/>
    <w:rsid w:val="00342535"/>
    <w:rsid w:val="0035766A"/>
    <w:rsid w:val="00387AEF"/>
    <w:rsid w:val="0039417E"/>
    <w:rsid w:val="00396D50"/>
    <w:rsid w:val="003A66AB"/>
    <w:rsid w:val="004253AC"/>
    <w:rsid w:val="00440D3F"/>
    <w:rsid w:val="00466D89"/>
    <w:rsid w:val="004A1814"/>
    <w:rsid w:val="004D5A50"/>
    <w:rsid w:val="004E5267"/>
    <w:rsid w:val="00522D49"/>
    <w:rsid w:val="00553246"/>
    <w:rsid w:val="00581400"/>
    <w:rsid w:val="0059542B"/>
    <w:rsid w:val="005A0D38"/>
    <w:rsid w:val="005C0EEE"/>
    <w:rsid w:val="005C4C5E"/>
    <w:rsid w:val="005E2020"/>
    <w:rsid w:val="00607CEA"/>
    <w:rsid w:val="006160DD"/>
    <w:rsid w:val="00630CEE"/>
    <w:rsid w:val="00652672"/>
    <w:rsid w:val="006561E2"/>
    <w:rsid w:val="0066014F"/>
    <w:rsid w:val="006755DC"/>
    <w:rsid w:val="006830D7"/>
    <w:rsid w:val="006B6BAC"/>
    <w:rsid w:val="006F03B1"/>
    <w:rsid w:val="007C64CD"/>
    <w:rsid w:val="007D099D"/>
    <w:rsid w:val="00876473"/>
    <w:rsid w:val="008867E8"/>
    <w:rsid w:val="00894F77"/>
    <w:rsid w:val="008A1F1F"/>
    <w:rsid w:val="008C4CAD"/>
    <w:rsid w:val="008C563B"/>
    <w:rsid w:val="008C5CDF"/>
    <w:rsid w:val="00941450"/>
    <w:rsid w:val="00943505"/>
    <w:rsid w:val="009604D4"/>
    <w:rsid w:val="00961E94"/>
    <w:rsid w:val="009638A9"/>
    <w:rsid w:val="009922E5"/>
    <w:rsid w:val="009A6873"/>
    <w:rsid w:val="009B37BB"/>
    <w:rsid w:val="00A1646B"/>
    <w:rsid w:val="00A62A57"/>
    <w:rsid w:val="00A65D04"/>
    <w:rsid w:val="00A9345B"/>
    <w:rsid w:val="00AC6128"/>
    <w:rsid w:val="00AE0244"/>
    <w:rsid w:val="00B00512"/>
    <w:rsid w:val="00B00D5A"/>
    <w:rsid w:val="00B118CC"/>
    <w:rsid w:val="00B1199A"/>
    <w:rsid w:val="00B3277B"/>
    <w:rsid w:val="00B41615"/>
    <w:rsid w:val="00B63501"/>
    <w:rsid w:val="00B775B8"/>
    <w:rsid w:val="00B90127"/>
    <w:rsid w:val="00BB519D"/>
    <w:rsid w:val="00BD2F1C"/>
    <w:rsid w:val="00BE4108"/>
    <w:rsid w:val="00BF232B"/>
    <w:rsid w:val="00C06759"/>
    <w:rsid w:val="00C12845"/>
    <w:rsid w:val="00C24C57"/>
    <w:rsid w:val="00C30ABD"/>
    <w:rsid w:val="00CB4AFD"/>
    <w:rsid w:val="00CB69FC"/>
    <w:rsid w:val="00CC0324"/>
    <w:rsid w:val="00CE2C5D"/>
    <w:rsid w:val="00D021BB"/>
    <w:rsid w:val="00D31381"/>
    <w:rsid w:val="00D55716"/>
    <w:rsid w:val="00D6356E"/>
    <w:rsid w:val="00D91D0D"/>
    <w:rsid w:val="00DA1CAC"/>
    <w:rsid w:val="00DC6877"/>
    <w:rsid w:val="00E16FEA"/>
    <w:rsid w:val="00E35D25"/>
    <w:rsid w:val="00E60156"/>
    <w:rsid w:val="00E7425B"/>
    <w:rsid w:val="00E75E47"/>
    <w:rsid w:val="00E8282B"/>
    <w:rsid w:val="00EE5A70"/>
    <w:rsid w:val="00EF0B53"/>
    <w:rsid w:val="00EF4855"/>
    <w:rsid w:val="00F012AC"/>
    <w:rsid w:val="00F06909"/>
    <w:rsid w:val="00F121AF"/>
    <w:rsid w:val="00F56085"/>
    <w:rsid w:val="00F679C8"/>
    <w:rsid w:val="00F67FA5"/>
    <w:rsid w:val="00F753F3"/>
    <w:rsid w:val="00F82755"/>
    <w:rsid w:val="00FA4348"/>
    <w:rsid w:val="00FB0714"/>
    <w:rsid w:val="00FC58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3F9B6"/>
  <w15:chartTrackingRefBased/>
  <w15:docId w15:val="{A4CB29DE-67DB-4FB0-801F-79CB7265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0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A38"/>
    <w:pPr>
      <w:ind w:left="720"/>
      <w:contextualSpacing/>
    </w:pPr>
  </w:style>
  <w:style w:type="character" w:styleId="Hyperlink">
    <w:name w:val="Hyperlink"/>
    <w:basedOn w:val="DefaultParagraphFont"/>
    <w:uiPriority w:val="99"/>
    <w:unhideWhenUsed/>
    <w:rsid w:val="00126A38"/>
    <w:rPr>
      <w:color w:val="0563C1" w:themeColor="hyperlink"/>
      <w:u w:val="single"/>
    </w:rPr>
  </w:style>
  <w:style w:type="paragraph" w:styleId="NormalWeb">
    <w:name w:val="Normal (Web)"/>
    <w:basedOn w:val="Normal"/>
    <w:uiPriority w:val="99"/>
    <w:unhideWhenUsed/>
    <w:rsid w:val="00B775B8"/>
    <w:pPr>
      <w:spacing w:before="100" w:beforeAutospacing="1" w:after="100" w:afterAutospacing="1" w:line="240" w:lineRule="auto"/>
    </w:pPr>
    <w:rPr>
      <w:rFonts w:ascii="Calibri" w:eastAsiaTheme="minorEastAsia" w:hAnsi="Calibri" w:cs="Calibri"/>
      <w:lang w:eastAsia="en-IE"/>
    </w:rPr>
  </w:style>
  <w:style w:type="character" w:styleId="Strong">
    <w:name w:val="Strong"/>
    <w:basedOn w:val="DefaultParagraphFont"/>
    <w:uiPriority w:val="22"/>
    <w:qFormat/>
    <w:rsid w:val="00B775B8"/>
    <w:rPr>
      <w:b/>
      <w:bCs/>
    </w:rPr>
  </w:style>
  <w:style w:type="character" w:styleId="Emphasis">
    <w:name w:val="Emphasis"/>
    <w:basedOn w:val="DefaultParagraphFont"/>
    <w:uiPriority w:val="20"/>
    <w:qFormat/>
    <w:rsid w:val="00B775B8"/>
    <w:rPr>
      <w:i/>
      <w:iCs/>
    </w:rPr>
  </w:style>
  <w:style w:type="character" w:customStyle="1" w:styleId="Heading1Char">
    <w:name w:val="Heading 1 Char"/>
    <w:basedOn w:val="DefaultParagraphFont"/>
    <w:link w:val="Heading1"/>
    <w:uiPriority w:val="9"/>
    <w:rsid w:val="00B9012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ilnet.ie/go-to-post-primary/collections/tours/ire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blinzoo.ie/animals/animal-webcams/african-savanna/" TargetMode="External"/><Relationship Id="rId5" Type="http://schemas.openxmlformats.org/officeDocument/2006/relationships/hyperlink" Target="https://ie.ixl.com/math/jr-infa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Galvin</dc:creator>
  <cp:keywords/>
  <dc:description/>
  <cp:lastModifiedBy>Laura Galvin</cp:lastModifiedBy>
  <cp:revision>5</cp:revision>
  <dcterms:created xsi:type="dcterms:W3CDTF">2020-06-12T11:47:00Z</dcterms:created>
  <dcterms:modified xsi:type="dcterms:W3CDTF">2020-06-14T18:25:00Z</dcterms:modified>
</cp:coreProperties>
</file>