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26F5" w14:textId="51C5F970" w:rsidR="00941450" w:rsidRPr="008C563B" w:rsidRDefault="00D91D0D" w:rsidP="008C4CAD">
      <w:pPr>
        <w:pStyle w:val="Heading1"/>
        <w:jc w:val="center"/>
        <w:rPr>
          <w:color w:val="7030A0"/>
          <w:sz w:val="44"/>
        </w:rPr>
      </w:pPr>
      <w:r>
        <w:rPr>
          <w:color w:val="7030A0"/>
          <w:sz w:val="44"/>
          <w:highlight w:val="red"/>
        </w:rPr>
        <w:t>Week 13</w:t>
      </w:r>
      <w:r w:rsidR="000E596F" w:rsidRPr="008C563B">
        <w:rPr>
          <w:color w:val="7030A0"/>
          <w:sz w:val="44"/>
          <w:highlight w:val="red"/>
        </w:rPr>
        <w:t xml:space="preserve"> Activities</w:t>
      </w:r>
      <w:r w:rsidR="003053B2" w:rsidRPr="008C563B">
        <w:rPr>
          <w:color w:val="7030A0"/>
          <w:sz w:val="44"/>
        </w:rPr>
        <w:t xml:space="preserve"> </w:t>
      </w:r>
      <w:bookmarkStart w:id="0" w:name="_GoBack"/>
      <w:bookmarkEnd w:id="0"/>
    </w:p>
    <w:p w14:paraId="25441A75" w14:textId="77777777" w:rsidR="008C4CAD" w:rsidRPr="008C4CAD" w:rsidRDefault="008C4CAD" w:rsidP="008C4CAD"/>
    <w:p w14:paraId="448AFC3A" w14:textId="45BFFF26" w:rsidR="008C4CAD" w:rsidRPr="003053B2" w:rsidRDefault="008C4CAD" w:rsidP="00CC03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977"/>
        <w:gridCol w:w="3260"/>
        <w:gridCol w:w="2471"/>
      </w:tblGrid>
      <w:tr w:rsidR="00126A38" w14:paraId="4796403B" w14:textId="77777777" w:rsidTr="00224E20">
        <w:tc>
          <w:tcPr>
            <w:tcW w:w="2689" w:type="dxa"/>
          </w:tcPr>
          <w:p w14:paraId="3BDA7A58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479461CD" w14:textId="4578B1D9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Monday </w:t>
            </w:r>
            <w:r w:rsidR="00D91D0D">
              <w:rPr>
                <w:b/>
                <w:sz w:val="32"/>
              </w:rPr>
              <w:t>8</w:t>
            </w:r>
            <w:r w:rsidR="00D91D0D" w:rsidRPr="00D91D0D">
              <w:rPr>
                <w:b/>
                <w:sz w:val="32"/>
                <w:vertAlign w:val="superscript"/>
              </w:rPr>
              <w:t>th</w:t>
            </w:r>
            <w:r w:rsidR="00D91D0D">
              <w:rPr>
                <w:b/>
                <w:sz w:val="32"/>
              </w:rPr>
              <w:t xml:space="preserve"> </w:t>
            </w:r>
            <w:r w:rsidR="0059542B">
              <w:rPr>
                <w:b/>
                <w:sz w:val="32"/>
              </w:rPr>
              <w:t xml:space="preserve"> June</w:t>
            </w:r>
          </w:p>
        </w:tc>
        <w:tc>
          <w:tcPr>
            <w:tcW w:w="2551" w:type="dxa"/>
          </w:tcPr>
          <w:p w14:paraId="2278DB8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118A8CA8" w14:textId="696176F9" w:rsidR="00126A38" w:rsidRPr="00941450" w:rsidRDefault="00F679C8" w:rsidP="00126A3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Tuesday</w:t>
            </w:r>
            <w:r w:rsidR="00D91D0D">
              <w:rPr>
                <w:b/>
                <w:sz w:val="32"/>
              </w:rPr>
              <w:t xml:space="preserve"> 9</w:t>
            </w:r>
            <w:r w:rsidR="00D91D0D" w:rsidRPr="00D91D0D">
              <w:rPr>
                <w:b/>
                <w:sz w:val="32"/>
                <w:vertAlign w:val="superscript"/>
              </w:rPr>
              <w:t>th</w:t>
            </w:r>
            <w:r w:rsidR="0059542B">
              <w:rPr>
                <w:b/>
                <w:sz w:val="32"/>
              </w:rPr>
              <w:t xml:space="preserve"> June</w:t>
            </w:r>
          </w:p>
          <w:p w14:paraId="0B42CEDE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</w:tc>
        <w:tc>
          <w:tcPr>
            <w:tcW w:w="2977" w:type="dxa"/>
          </w:tcPr>
          <w:p w14:paraId="1D06D937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2AC7E029" w14:textId="7B93CC27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Wednesday </w:t>
            </w:r>
            <w:r w:rsidR="00D91D0D">
              <w:rPr>
                <w:b/>
                <w:sz w:val="32"/>
              </w:rPr>
              <w:t>10</w:t>
            </w:r>
            <w:r w:rsidR="00D91D0D" w:rsidRPr="00D91D0D">
              <w:rPr>
                <w:b/>
                <w:sz w:val="32"/>
                <w:vertAlign w:val="superscript"/>
              </w:rPr>
              <w:t>th</w:t>
            </w:r>
            <w:r w:rsidR="0059542B">
              <w:rPr>
                <w:b/>
                <w:sz w:val="32"/>
              </w:rPr>
              <w:t xml:space="preserve"> June</w:t>
            </w:r>
          </w:p>
        </w:tc>
        <w:tc>
          <w:tcPr>
            <w:tcW w:w="3260" w:type="dxa"/>
          </w:tcPr>
          <w:p w14:paraId="50EF3BD1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04D6A03D" w14:textId="135A8CE7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Thursday </w:t>
            </w:r>
            <w:r w:rsidR="00D91D0D">
              <w:rPr>
                <w:b/>
                <w:sz w:val="32"/>
              </w:rPr>
              <w:t>11</w:t>
            </w:r>
            <w:r w:rsidR="0059542B" w:rsidRPr="0059542B">
              <w:rPr>
                <w:b/>
                <w:sz w:val="32"/>
                <w:vertAlign w:val="superscript"/>
              </w:rPr>
              <w:t>th</w:t>
            </w:r>
            <w:r w:rsidR="0059542B">
              <w:rPr>
                <w:b/>
                <w:sz w:val="32"/>
              </w:rPr>
              <w:t xml:space="preserve"> June</w:t>
            </w:r>
          </w:p>
        </w:tc>
        <w:tc>
          <w:tcPr>
            <w:tcW w:w="2471" w:type="dxa"/>
          </w:tcPr>
          <w:p w14:paraId="38CDF96F" w14:textId="77777777" w:rsidR="00126A38" w:rsidRPr="00941450" w:rsidRDefault="00126A38" w:rsidP="00126A38">
            <w:pPr>
              <w:jc w:val="center"/>
              <w:rPr>
                <w:b/>
                <w:sz w:val="32"/>
              </w:rPr>
            </w:pPr>
          </w:p>
          <w:p w14:paraId="50E6F6C8" w14:textId="0280F973" w:rsidR="00126A38" w:rsidRPr="00941450" w:rsidRDefault="00F679C8" w:rsidP="0059542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Friday </w:t>
            </w:r>
            <w:r w:rsidR="00D91D0D">
              <w:rPr>
                <w:b/>
                <w:sz w:val="32"/>
              </w:rPr>
              <w:t>12</w:t>
            </w:r>
            <w:r w:rsidR="0059542B" w:rsidRPr="0059542B">
              <w:rPr>
                <w:b/>
                <w:sz w:val="32"/>
                <w:vertAlign w:val="superscript"/>
              </w:rPr>
              <w:t>th</w:t>
            </w:r>
            <w:r w:rsidR="0059542B">
              <w:rPr>
                <w:b/>
                <w:sz w:val="32"/>
              </w:rPr>
              <w:t xml:space="preserve"> June</w:t>
            </w:r>
          </w:p>
        </w:tc>
      </w:tr>
      <w:tr w:rsidR="00126A38" w14:paraId="62AD19C0" w14:textId="77777777" w:rsidTr="00224E20">
        <w:tc>
          <w:tcPr>
            <w:tcW w:w="2689" w:type="dxa"/>
          </w:tcPr>
          <w:p w14:paraId="6A2AEEA6" w14:textId="2FF6794E" w:rsidR="00126A38" w:rsidRDefault="00126A38"/>
          <w:p w14:paraId="78B70DEF" w14:textId="77777777" w:rsidR="00D91D0D" w:rsidRDefault="00D91D0D" w:rsidP="00D91D0D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5FF63297" w14:textId="77777777" w:rsidR="00466D89" w:rsidRDefault="00D91D0D" w:rsidP="00466D89">
            <w:r>
              <w:t>Oral Language Poster “At The Airport” Look at Poster and short video.</w:t>
            </w:r>
          </w:p>
          <w:p w14:paraId="2532C8C5" w14:textId="77777777" w:rsidR="00D91D0D" w:rsidRDefault="00D91D0D" w:rsidP="00466D89">
            <w:r>
              <w:t>Ask questions from attachment 1.</w:t>
            </w:r>
          </w:p>
          <w:p w14:paraId="289BC916" w14:textId="77777777" w:rsidR="00D91D0D" w:rsidRDefault="00D91D0D" w:rsidP="00466D89"/>
          <w:p w14:paraId="7B7E1B9E" w14:textId="77777777" w:rsidR="00D91D0D" w:rsidRDefault="00D91D0D" w:rsidP="00466D89">
            <w:r>
              <w:t>Try identify the signs given in attachment 1 also.</w:t>
            </w:r>
          </w:p>
          <w:p w14:paraId="1D987763" w14:textId="77777777" w:rsidR="00D91D0D" w:rsidRDefault="00D91D0D" w:rsidP="00466D89"/>
          <w:p w14:paraId="2A741677" w14:textId="77777777" w:rsidR="00D91D0D" w:rsidRDefault="00D91D0D" w:rsidP="00466D89">
            <w:r>
              <w:t xml:space="preserve">All Write Now </w:t>
            </w:r>
            <w:proofErr w:type="spellStart"/>
            <w:r>
              <w:t>pg</w:t>
            </w:r>
            <w:proofErr w:type="spellEnd"/>
            <w:r>
              <w:t xml:space="preserve"> 45 “</w:t>
            </w:r>
            <w:proofErr w:type="spellStart"/>
            <w:r>
              <w:t>th</w:t>
            </w:r>
            <w:proofErr w:type="spellEnd"/>
            <w:r>
              <w:t>”</w:t>
            </w:r>
          </w:p>
          <w:p w14:paraId="428E9FA8" w14:textId="77777777" w:rsidR="00D91D0D" w:rsidRDefault="00D91D0D" w:rsidP="00466D89"/>
          <w:p w14:paraId="4CE7863C" w14:textId="748FD45B" w:rsidR="00D91D0D" w:rsidRDefault="00D91D0D" w:rsidP="00466D89">
            <w:r>
              <w:t>New Word List for final reader attachment 2</w:t>
            </w:r>
          </w:p>
        </w:tc>
        <w:tc>
          <w:tcPr>
            <w:tcW w:w="2551" w:type="dxa"/>
          </w:tcPr>
          <w:p w14:paraId="69158363" w14:textId="77777777" w:rsidR="009604D4" w:rsidRDefault="009604D4" w:rsidP="009604D4">
            <w:pPr>
              <w:rPr>
                <w:b/>
              </w:rPr>
            </w:pPr>
          </w:p>
          <w:p w14:paraId="1A67C9C7" w14:textId="0A8C54BE" w:rsidR="009604D4" w:rsidRDefault="009604D4" w:rsidP="009604D4">
            <w:pPr>
              <w:rPr>
                <w:b/>
              </w:rPr>
            </w:pPr>
            <w:r w:rsidRPr="00126A38">
              <w:rPr>
                <w:b/>
              </w:rPr>
              <w:t>English:</w:t>
            </w:r>
          </w:p>
          <w:p w14:paraId="544D2E31" w14:textId="77777777" w:rsidR="000E596F" w:rsidRDefault="000E596F"/>
          <w:p w14:paraId="2E63E084" w14:textId="0CE6A4C0" w:rsidR="0059542B" w:rsidRDefault="00F679C8" w:rsidP="0059542B">
            <w:r>
              <w:t>-</w:t>
            </w:r>
            <w:r w:rsidR="0059542B">
              <w:t xml:space="preserve"> New </w:t>
            </w:r>
            <w:r w:rsidR="00D91D0D">
              <w:t>Wordlist “Up, Up and Away”</w:t>
            </w:r>
          </w:p>
          <w:p w14:paraId="5AA75D8C" w14:textId="600EAF31" w:rsidR="000E596F" w:rsidRDefault="000E596F"/>
          <w:p w14:paraId="61BCA5DD" w14:textId="0BC304DA" w:rsidR="00230FBD" w:rsidRDefault="00D91D0D">
            <w:r>
              <w:t>-New Sound “</w:t>
            </w:r>
            <w:proofErr w:type="spellStart"/>
            <w:r>
              <w:t>ar</w:t>
            </w:r>
            <w:proofErr w:type="spellEnd"/>
            <w:r>
              <w:t>”</w:t>
            </w:r>
          </w:p>
          <w:p w14:paraId="539DDBA9" w14:textId="77777777" w:rsidR="00D91D0D" w:rsidRDefault="00D91D0D"/>
          <w:p w14:paraId="6A00D2A3" w14:textId="7B3E985C" w:rsidR="00D91D0D" w:rsidRDefault="00D91D0D">
            <w:r>
              <w:t xml:space="preserve">-Jolly Phonics </w:t>
            </w:r>
            <w:proofErr w:type="spellStart"/>
            <w:r>
              <w:t>pg</w:t>
            </w:r>
            <w:proofErr w:type="spellEnd"/>
            <w:r>
              <w:t xml:space="preserve"> 40 “</w:t>
            </w:r>
            <w:proofErr w:type="spellStart"/>
            <w:r>
              <w:t>ar</w:t>
            </w:r>
            <w:proofErr w:type="spellEnd"/>
            <w:r>
              <w:t>” sound</w:t>
            </w:r>
          </w:p>
          <w:p w14:paraId="2B67FA35" w14:textId="77777777" w:rsidR="00D91D0D" w:rsidRDefault="00D91D0D"/>
          <w:p w14:paraId="64D60052" w14:textId="2559FBD6" w:rsidR="00D91D0D" w:rsidRDefault="00D91D0D">
            <w:r>
              <w:t>-</w:t>
            </w:r>
            <w:proofErr w:type="spellStart"/>
            <w:r>
              <w:t>Worlist</w:t>
            </w:r>
            <w:proofErr w:type="spellEnd"/>
            <w:r>
              <w:t xml:space="preserve"> with “</w:t>
            </w:r>
            <w:proofErr w:type="spellStart"/>
            <w:r>
              <w:t>ar</w:t>
            </w:r>
            <w:proofErr w:type="spellEnd"/>
            <w:r>
              <w:t>” words. See if you can add to the list.</w:t>
            </w:r>
          </w:p>
          <w:p w14:paraId="1D33FF9B" w14:textId="77777777" w:rsidR="00230FBD" w:rsidRDefault="00230FBD"/>
          <w:p w14:paraId="443C0474" w14:textId="0C1EC9DC" w:rsidR="00230FBD" w:rsidRDefault="00230FBD"/>
        </w:tc>
        <w:tc>
          <w:tcPr>
            <w:tcW w:w="2977" w:type="dxa"/>
          </w:tcPr>
          <w:p w14:paraId="4D83ACE8" w14:textId="77777777" w:rsidR="009604D4" w:rsidRDefault="009604D4">
            <w:pPr>
              <w:rPr>
                <w:b/>
              </w:rPr>
            </w:pPr>
          </w:p>
          <w:p w14:paraId="4F8D2728" w14:textId="77777777" w:rsidR="009604D4" w:rsidRDefault="009604D4" w:rsidP="009604D4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08A06268" w14:textId="77777777" w:rsidR="0059542B" w:rsidRDefault="0059542B" w:rsidP="009604D4">
            <w:pPr>
              <w:rPr>
                <w:b/>
              </w:rPr>
            </w:pPr>
          </w:p>
          <w:p w14:paraId="65587AF7" w14:textId="77777777" w:rsidR="00D91D0D" w:rsidRDefault="00D91D0D" w:rsidP="00D91D0D">
            <w:r>
              <w:t>- New Wordlist “Up, Up and Away”</w:t>
            </w:r>
          </w:p>
          <w:p w14:paraId="408863AA" w14:textId="77777777" w:rsidR="006830D7" w:rsidRDefault="008C563B" w:rsidP="00EF4855">
            <w:pPr>
              <w:pStyle w:val="NormalWeb"/>
            </w:pPr>
            <w:r>
              <w:t>-</w:t>
            </w:r>
            <w:r w:rsidR="008A1F1F">
              <w:t xml:space="preserve">Jolly </w:t>
            </w:r>
            <w:r w:rsidR="00230FBD">
              <w:t>P</w:t>
            </w:r>
            <w:r w:rsidR="00D91D0D">
              <w:t>honics book page 46</w:t>
            </w:r>
            <w:r w:rsidR="00230FBD">
              <w:t>.</w:t>
            </w:r>
            <w:r w:rsidR="00D91D0D">
              <w:t>Fill in the missing letter sounds.</w:t>
            </w:r>
            <w:r w:rsidR="00230FBD">
              <w:t xml:space="preserve"> </w:t>
            </w:r>
          </w:p>
          <w:p w14:paraId="5465C3FE" w14:textId="77777777" w:rsidR="00D91D0D" w:rsidRDefault="00D91D0D" w:rsidP="00EF4855">
            <w:pPr>
              <w:pStyle w:val="NormalWeb"/>
            </w:pPr>
            <w:r>
              <w:t>-Revise new sound “</w:t>
            </w:r>
            <w:proofErr w:type="spellStart"/>
            <w:r>
              <w:t>ar</w:t>
            </w:r>
            <w:proofErr w:type="spellEnd"/>
            <w:r>
              <w:t>”</w:t>
            </w:r>
          </w:p>
          <w:p w14:paraId="14BE5D16" w14:textId="34846881" w:rsidR="00D91D0D" w:rsidRPr="00EF4855" w:rsidRDefault="00D91D0D" w:rsidP="00EF4855">
            <w:pPr>
              <w:pStyle w:val="NormalWeb"/>
            </w:pPr>
            <w:r>
              <w:t xml:space="preserve">-All Write Now </w:t>
            </w:r>
            <w:proofErr w:type="spellStart"/>
            <w:r>
              <w:t>pg</w:t>
            </w:r>
            <w:proofErr w:type="spellEnd"/>
            <w:r>
              <w:t xml:space="preserve"> 46. Revision page.</w:t>
            </w:r>
          </w:p>
        </w:tc>
        <w:tc>
          <w:tcPr>
            <w:tcW w:w="3260" w:type="dxa"/>
          </w:tcPr>
          <w:p w14:paraId="6605CB50" w14:textId="77777777" w:rsidR="00B41615" w:rsidRDefault="00B41615"/>
          <w:p w14:paraId="459538D7" w14:textId="45757185" w:rsidR="00B41615" w:rsidRDefault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5982C3DA" w14:textId="77777777" w:rsidR="0059542B" w:rsidRPr="00466D89" w:rsidRDefault="0059542B">
            <w:pPr>
              <w:rPr>
                <w:b/>
              </w:rPr>
            </w:pPr>
          </w:p>
          <w:p w14:paraId="7C3F02CB" w14:textId="56A9FD5F" w:rsidR="006830D7" w:rsidRDefault="00D91D0D" w:rsidP="00D91D0D">
            <w:r>
              <w:t>- New Wordlist “Up, Up and Away”</w:t>
            </w:r>
          </w:p>
          <w:p w14:paraId="77C6CC51" w14:textId="0BD8E89F" w:rsidR="00D91D0D" w:rsidRDefault="00D91D0D" w:rsidP="00466D89">
            <w:pPr>
              <w:pStyle w:val="NormalWeb"/>
            </w:pPr>
            <w:r>
              <w:t>-</w:t>
            </w:r>
            <w:r w:rsidR="006830D7">
              <w:t>S</w:t>
            </w:r>
            <w:r>
              <w:t xml:space="preserve">ounds make Words book </w:t>
            </w:r>
            <w:proofErr w:type="spellStart"/>
            <w:r>
              <w:t>pg</w:t>
            </w:r>
            <w:proofErr w:type="spellEnd"/>
            <w:r>
              <w:t xml:space="preserve">  68</w:t>
            </w:r>
          </w:p>
          <w:p w14:paraId="3D3E759E" w14:textId="20992D93" w:rsidR="00D91D0D" w:rsidRDefault="00D91D0D" w:rsidP="00466D89">
            <w:pPr>
              <w:pStyle w:val="NormalWeb"/>
            </w:pPr>
            <w:r>
              <w:t>-Oxford Owl: Read a book of choice.</w:t>
            </w:r>
          </w:p>
        </w:tc>
        <w:tc>
          <w:tcPr>
            <w:tcW w:w="2471" w:type="dxa"/>
          </w:tcPr>
          <w:p w14:paraId="2032F2BC" w14:textId="77777777" w:rsidR="00B41615" w:rsidRDefault="00B41615" w:rsidP="00B41615">
            <w:pPr>
              <w:rPr>
                <w:b/>
              </w:rPr>
            </w:pPr>
          </w:p>
          <w:p w14:paraId="5D96E2F2" w14:textId="77777777" w:rsidR="00B41615" w:rsidRDefault="00B41615" w:rsidP="00B41615">
            <w:pPr>
              <w:rPr>
                <w:b/>
              </w:rPr>
            </w:pPr>
            <w:r w:rsidRPr="009604D4">
              <w:rPr>
                <w:b/>
              </w:rPr>
              <w:t>English:</w:t>
            </w:r>
          </w:p>
          <w:p w14:paraId="670CEAB1" w14:textId="77777777" w:rsidR="00096E5A" w:rsidRDefault="00096E5A" w:rsidP="00A1646B"/>
          <w:p w14:paraId="4F91AEF3" w14:textId="77777777" w:rsidR="00D91D0D" w:rsidRDefault="00D91D0D" w:rsidP="00D91D0D">
            <w:r>
              <w:t>- New Wordlist “Up, Up and Away”</w:t>
            </w:r>
          </w:p>
          <w:p w14:paraId="57E03176" w14:textId="77777777" w:rsidR="00EF4855" w:rsidRDefault="00EF4855" w:rsidP="00652672"/>
          <w:p w14:paraId="00BFA554" w14:textId="77777777" w:rsidR="006830D7" w:rsidRDefault="00D91D0D" w:rsidP="00652672">
            <w:r>
              <w:t xml:space="preserve">-Sounds make Words book </w:t>
            </w:r>
            <w:proofErr w:type="spellStart"/>
            <w:r>
              <w:t>pg</w:t>
            </w:r>
            <w:proofErr w:type="spellEnd"/>
            <w:r>
              <w:t xml:space="preserve"> 69 &amp; 70</w:t>
            </w:r>
          </w:p>
          <w:p w14:paraId="53362B2E" w14:textId="77777777" w:rsidR="00D91D0D" w:rsidRDefault="00D91D0D" w:rsidP="00652672"/>
          <w:p w14:paraId="60236F3C" w14:textId="77777777" w:rsidR="00D91D0D" w:rsidRDefault="00D91D0D" w:rsidP="00652672">
            <w:r>
              <w:t>-Oxford owl reading.</w:t>
            </w:r>
          </w:p>
          <w:p w14:paraId="257E83FE" w14:textId="77777777" w:rsidR="00D91D0D" w:rsidRDefault="00D91D0D" w:rsidP="00652672"/>
          <w:p w14:paraId="30A5C616" w14:textId="019A707C" w:rsidR="00D91D0D" w:rsidRDefault="00D91D0D" w:rsidP="00652672">
            <w:r>
              <w:t>-Revise all phonics letters.</w:t>
            </w:r>
          </w:p>
        </w:tc>
      </w:tr>
      <w:tr w:rsidR="00126A38" w14:paraId="2C205523" w14:textId="77777777" w:rsidTr="00224E20">
        <w:tc>
          <w:tcPr>
            <w:tcW w:w="2689" w:type="dxa"/>
          </w:tcPr>
          <w:p w14:paraId="3204342A" w14:textId="76219116" w:rsidR="00EF0B53" w:rsidRDefault="00EF0B53" w:rsidP="00EF0B53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734B003A" w14:textId="77777777" w:rsidR="00EF0B53" w:rsidRDefault="00EF0B53" w:rsidP="00440D3F"/>
          <w:p w14:paraId="11B67E23" w14:textId="56918EBC" w:rsidR="009A6873" w:rsidRDefault="009A6873" w:rsidP="00231849">
            <w:pPr>
              <w:rPr>
                <w:b/>
              </w:rPr>
            </w:pPr>
            <w:proofErr w:type="spellStart"/>
            <w:r w:rsidRPr="00B118CC">
              <w:rPr>
                <w:b/>
              </w:rPr>
              <w:t>Ceacht</w:t>
            </w:r>
            <w:proofErr w:type="spellEnd"/>
            <w:r w:rsidRPr="00B118CC">
              <w:rPr>
                <w:b/>
              </w:rPr>
              <w:t xml:space="preserve"> 3</w:t>
            </w:r>
          </w:p>
          <w:p w14:paraId="1B87C0FB" w14:textId="77777777" w:rsidR="0039417E" w:rsidRPr="00B118CC" w:rsidRDefault="0039417E" w:rsidP="00231849">
            <w:pPr>
              <w:rPr>
                <w:b/>
              </w:rPr>
            </w:pPr>
          </w:p>
          <w:p w14:paraId="3BBA537C" w14:textId="3F4509B1" w:rsidR="009A6873" w:rsidRDefault="009A6873" w:rsidP="00231849">
            <w:proofErr w:type="spellStart"/>
            <w:r>
              <w:lastRenderedPageBreak/>
              <w:t>Cómhrá</w:t>
            </w:r>
            <w:proofErr w:type="spellEnd"/>
            <w:r>
              <w:t xml:space="preserve"> to take place at home. See attachment 4 for details.</w:t>
            </w:r>
          </w:p>
          <w:p w14:paraId="0D10F93D" w14:textId="77777777" w:rsidR="00231849" w:rsidRDefault="00231849" w:rsidP="00231849"/>
          <w:p w14:paraId="3A08218A" w14:textId="77777777" w:rsidR="00231849" w:rsidRDefault="00231849" w:rsidP="00EF0B53"/>
          <w:p w14:paraId="526C870C" w14:textId="77777777" w:rsidR="00AC6128" w:rsidRDefault="00AC6128" w:rsidP="00231849">
            <w:pPr>
              <w:jc w:val="center"/>
              <w:rPr>
                <w:i/>
              </w:rPr>
            </w:pPr>
          </w:p>
          <w:p w14:paraId="3B5EA8BE" w14:textId="273A4FCF" w:rsidR="00AC6128" w:rsidRPr="00231849" w:rsidRDefault="00AC6128" w:rsidP="00231849">
            <w:pPr>
              <w:jc w:val="center"/>
              <w:rPr>
                <w:i/>
              </w:rPr>
            </w:pPr>
          </w:p>
        </w:tc>
        <w:tc>
          <w:tcPr>
            <w:tcW w:w="2551" w:type="dxa"/>
          </w:tcPr>
          <w:p w14:paraId="397C62CE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73E7543F" w14:textId="77777777" w:rsidR="00553246" w:rsidRDefault="00553246"/>
          <w:p w14:paraId="2D69EE8C" w14:textId="77777777" w:rsidR="00AC6128" w:rsidRDefault="00AC6128" w:rsidP="00AE0244"/>
          <w:p w14:paraId="291DAE6C" w14:textId="77777777" w:rsidR="007D099D" w:rsidRDefault="009A6873" w:rsidP="00D91D0D">
            <w:r>
              <w:t xml:space="preserve">Practice </w:t>
            </w:r>
            <w:proofErr w:type="spellStart"/>
            <w:r>
              <w:t>cómhrá</w:t>
            </w:r>
            <w:proofErr w:type="spellEnd"/>
            <w:r>
              <w:t xml:space="preserve"> from yesterday.</w:t>
            </w:r>
          </w:p>
          <w:p w14:paraId="4293E8AD" w14:textId="77777777" w:rsidR="009A6873" w:rsidRDefault="009A6873" w:rsidP="00D91D0D"/>
          <w:p w14:paraId="36C6109D" w14:textId="27BEC5B4" w:rsidR="009A6873" w:rsidRDefault="009A6873" w:rsidP="00D91D0D">
            <w:r>
              <w:lastRenderedPageBreak/>
              <w:t>Listen to new rhyme from lesson 3. “</w:t>
            </w:r>
            <w:proofErr w:type="spellStart"/>
            <w:r>
              <w:t>Tá</w:t>
            </w:r>
            <w:proofErr w:type="spellEnd"/>
            <w:r>
              <w:t xml:space="preserve"> </w:t>
            </w:r>
            <w:proofErr w:type="spellStart"/>
            <w:r>
              <w:t>Teidí</w:t>
            </w:r>
            <w:proofErr w:type="spellEnd"/>
            <w:r>
              <w:t xml:space="preserve">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díol</w:t>
            </w:r>
            <w:proofErr w:type="spellEnd"/>
            <w:r>
              <w:t xml:space="preserve">”- Teddy is selling. (see video if you do not have the </w:t>
            </w:r>
            <w:proofErr w:type="spellStart"/>
            <w:r>
              <w:t>Bua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 app installed)</w:t>
            </w:r>
          </w:p>
          <w:p w14:paraId="09878C96" w14:textId="77777777" w:rsidR="009A6873" w:rsidRDefault="009A6873" w:rsidP="00D91D0D"/>
          <w:p w14:paraId="5CB355D8" w14:textId="336121D3" w:rsidR="009A6873" w:rsidRDefault="009A6873" w:rsidP="00D91D0D">
            <w:r>
              <w:t xml:space="preserve">Complete 39. See if the children can name all of the foods/drinks. </w:t>
            </w:r>
          </w:p>
          <w:p w14:paraId="305B5905" w14:textId="4F453C59" w:rsidR="009A6873" w:rsidRDefault="009A6873" w:rsidP="00D91D0D">
            <w:r>
              <w:t>Call out each item for them and they have to colour them the correct colours.</w:t>
            </w:r>
          </w:p>
          <w:p w14:paraId="0C6E03F7" w14:textId="739ADD7D" w:rsidR="009A6873" w:rsidRDefault="009A6873" w:rsidP="00D91D0D">
            <w:r>
              <w:t>Attachment 5</w:t>
            </w:r>
          </w:p>
          <w:p w14:paraId="2E28F235" w14:textId="77777777" w:rsidR="009A6873" w:rsidRDefault="009A6873" w:rsidP="00D91D0D"/>
          <w:p w14:paraId="73E0A6DB" w14:textId="77777777" w:rsidR="009A6873" w:rsidRDefault="009A6873" w:rsidP="00D91D0D"/>
          <w:p w14:paraId="3028FB49" w14:textId="77777777" w:rsidR="009A6873" w:rsidRDefault="009A6873" w:rsidP="00D91D0D"/>
          <w:p w14:paraId="5825751B" w14:textId="199CFDEC" w:rsidR="009A6873" w:rsidRDefault="009A6873" w:rsidP="00D91D0D"/>
        </w:tc>
        <w:tc>
          <w:tcPr>
            <w:tcW w:w="2977" w:type="dxa"/>
          </w:tcPr>
          <w:p w14:paraId="300A7D94" w14:textId="77777777" w:rsidR="00553246" w:rsidRDefault="00553246" w:rsidP="00553246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5C720884" w14:textId="77777777" w:rsidR="009B37BB" w:rsidRDefault="009B37BB"/>
          <w:p w14:paraId="46F98C62" w14:textId="77777777" w:rsidR="00B118CC" w:rsidRDefault="00B118CC"/>
          <w:p w14:paraId="442BF20A" w14:textId="6E0981EA" w:rsidR="00387AEF" w:rsidRPr="00B118CC" w:rsidRDefault="00A9345B" w:rsidP="00387AEF">
            <w:pPr>
              <w:rPr>
                <w:b/>
              </w:rPr>
            </w:pPr>
            <w:r>
              <w:t xml:space="preserve"> </w:t>
            </w:r>
            <w:proofErr w:type="spellStart"/>
            <w:r w:rsidR="00B118CC" w:rsidRPr="00B118CC">
              <w:rPr>
                <w:b/>
              </w:rPr>
              <w:t>Ceacht</w:t>
            </w:r>
            <w:proofErr w:type="spellEnd"/>
            <w:r w:rsidR="00B118CC" w:rsidRPr="00B118CC">
              <w:rPr>
                <w:b/>
              </w:rPr>
              <w:t xml:space="preserve"> 4:</w:t>
            </w:r>
          </w:p>
          <w:p w14:paraId="5F9F67F2" w14:textId="77777777" w:rsidR="00B118CC" w:rsidRDefault="00B118CC" w:rsidP="00387AEF"/>
          <w:p w14:paraId="64C6CBA9" w14:textId="77777777" w:rsidR="00B118CC" w:rsidRDefault="00B118CC" w:rsidP="00387AEF">
            <w:proofErr w:type="spellStart"/>
            <w:r>
              <w:t>Cómhrá</w:t>
            </w:r>
            <w:proofErr w:type="spellEnd"/>
            <w:r>
              <w:t xml:space="preserve"> 4.1:</w:t>
            </w:r>
          </w:p>
          <w:p w14:paraId="397FF753" w14:textId="262D5BB6" w:rsidR="00B118CC" w:rsidRDefault="00B118CC" w:rsidP="00387AEF">
            <w:proofErr w:type="spellStart"/>
            <w:r>
              <w:lastRenderedPageBreak/>
              <w:t>Tá</w:t>
            </w:r>
            <w:proofErr w:type="spellEnd"/>
            <w:r>
              <w:t>________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bhaile</w:t>
            </w:r>
            <w:proofErr w:type="spellEnd"/>
            <w:r>
              <w:t xml:space="preserve"> </w:t>
            </w:r>
            <w:proofErr w:type="spellStart"/>
            <w:r>
              <w:t>mór</w:t>
            </w:r>
            <w:proofErr w:type="spellEnd"/>
            <w:r>
              <w:t>. (</w:t>
            </w:r>
            <w:proofErr w:type="spellStart"/>
            <w:r>
              <w:t>siopa</w:t>
            </w:r>
            <w:proofErr w:type="spellEnd"/>
            <w:r>
              <w:t xml:space="preserve"> </w:t>
            </w:r>
            <w:proofErr w:type="spellStart"/>
            <w:r>
              <w:t>éadaí</w:t>
            </w:r>
            <w:proofErr w:type="spellEnd"/>
            <w:r>
              <w:t xml:space="preserve">, </w:t>
            </w:r>
            <w:proofErr w:type="spellStart"/>
            <w:r>
              <w:t>siopa</w:t>
            </w:r>
            <w:proofErr w:type="spellEnd"/>
            <w:r>
              <w:t xml:space="preserve"> </w:t>
            </w:r>
            <w:proofErr w:type="spellStart"/>
            <w:r>
              <w:t>bréagán</w:t>
            </w:r>
            <w:proofErr w:type="spellEnd"/>
            <w:r>
              <w:t xml:space="preserve">, </w:t>
            </w:r>
            <w:proofErr w:type="spellStart"/>
            <w:r>
              <w:t>scoil</w:t>
            </w:r>
            <w:proofErr w:type="spellEnd"/>
            <w:r>
              <w:t xml:space="preserve">, teach, bus, </w:t>
            </w:r>
            <w:proofErr w:type="spellStart"/>
            <w:r>
              <w:t>carr</w:t>
            </w:r>
            <w:proofErr w:type="spellEnd"/>
            <w:r>
              <w:t xml:space="preserve">, </w:t>
            </w:r>
            <w:proofErr w:type="spellStart"/>
            <w:r>
              <w:t>rothar</w:t>
            </w:r>
            <w:proofErr w:type="spellEnd"/>
            <w:r>
              <w:t>)</w:t>
            </w:r>
          </w:p>
          <w:p w14:paraId="1BDE5804" w14:textId="77777777" w:rsidR="00B118CC" w:rsidRDefault="00B118CC" w:rsidP="00387AEF"/>
          <w:p w14:paraId="5116D4C6" w14:textId="478B658E" w:rsidR="00A9345B" w:rsidRDefault="00B118CC">
            <w:r>
              <w:t>There is a _______ in the town. (</w:t>
            </w:r>
            <w:proofErr w:type="gramStart"/>
            <w:r>
              <w:t>clothes</w:t>
            </w:r>
            <w:proofErr w:type="gramEnd"/>
            <w:r>
              <w:t xml:space="preserve"> shop, toy shop, school, house, bus, car, bicycle.)</w:t>
            </w:r>
          </w:p>
          <w:p w14:paraId="67754856" w14:textId="77777777" w:rsidR="00AC6128" w:rsidRDefault="00AC6128" w:rsidP="00231849"/>
          <w:p w14:paraId="49C3D173" w14:textId="77777777" w:rsidR="00B118CC" w:rsidRDefault="00B118CC" w:rsidP="00231849"/>
          <w:p w14:paraId="784712F3" w14:textId="3D85CB57" w:rsidR="00B118CC" w:rsidRDefault="00B118CC" w:rsidP="00231849">
            <w:proofErr w:type="spellStart"/>
            <w:r>
              <w:t>Amhrán</w:t>
            </w:r>
            <w:proofErr w:type="spellEnd"/>
            <w:r>
              <w:t xml:space="preserve">: Is </w:t>
            </w:r>
            <w:proofErr w:type="spellStart"/>
            <w:r>
              <w:t>Buachaill</w:t>
            </w:r>
            <w:proofErr w:type="spellEnd"/>
            <w:r>
              <w:t xml:space="preserve"> </w:t>
            </w:r>
            <w:proofErr w:type="spellStart"/>
            <w:r>
              <w:t>Bó</w:t>
            </w:r>
            <w:proofErr w:type="spellEnd"/>
            <w:r>
              <w:t xml:space="preserve"> </w:t>
            </w:r>
            <w:proofErr w:type="spellStart"/>
            <w:r>
              <w:t>Mise</w:t>
            </w:r>
            <w:proofErr w:type="spellEnd"/>
          </w:p>
          <w:p w14:paraId="1D805868" w14:textId="0BAEE5C9" w:rsidR="00AC6128" w:rsidRDefault="00AC6128" w:rsidP="007D099D"/>
        </w:tc>
        <w:tc>
          <w:tcPr>
            <w:tcW w:w="3260" w:type="dxa"/>
          </w:tcPr>
          <w:p w14:paraId="7DC406AC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7861C2B5" w14:textId="77777777" w:rsidR="009B37BB" w:rsidRDefault="009B37BB"/>
          <w:p w14:paraId="6B7E5A75" w14:textId="77777777" w:rsidR="00387AEF" w:rsidRDefault="00387AEF" w:rsidP="00387AEF"/>
          <w:p w14:paraId="69613CBA" w14:textId="18651014" w:rsidR="00387AEF" w:rsidRDefault="00B118CC" w:rsidP="00387AEF">
            <w:pPr>
              <w:rPr>
                <w:b/>
              </w:rPr>
            </w:pPr>
            <w:proofErr w:type="spellStart"/>
            <w:r>
              <w:rPr>
                <w:b/>
              </w:rPr>
              <w:t>Ceacht</w:t>
            </w:r>
            <w:proofErr w:type="spellEnd"/>
            <w:r>
              <w:rPr>
                <w:b/>
              </w:rPr>
              <w:t xml:space="preserve"> 4</w:t>
            </w:r>
            <w:r w:rsidR="00FC58F7">
              <w:rPr>
                <w:b/>
              </w:rPr>
              <w:t>:</w:t>
            </w:r>
            <w:r w:rsidR="007D099D">
              <w:rPr>
                <w:b/>
              </w:rPr>
              <w:t xml:space="preserve"> Ag </w:t>
            </w:r>
            <w:proofErr w:type="spellStart"/>
            <w:r w:rsidR="007D099D">
              <w:rPr>
                <w:b/>
              </w:rPr>
              <w:t>Siopadóireacht</w:t>
            </w:r>
            <w:proofErr w:type="spellEnd"/>
          </w:p>
          <w:p w14:paraId="275C4465" w14:textId="7B07A6F2" w:rsidR="007D099D" w:rsidRDefault="00B118CC" w:rsidP="00387AEF">
            <w:proofErr w:type="spellStart"/>
            <w:r w:rsidRPr="00B118CC">
              <w:t>Cómhrá</w:t>
            </w:r>
            <w:proofErr w:type="spellEnd"/>
            <w:r w:rsidRPr="00B118CC">
              <w:t xml:space="preserve"> 4.2</w:t>
            </w:r>
          </w:p>
          <w:p w14:paraId="6F9C9CE7" w14:textId="77777777" w:rsidR="00B118CC" w:rsidRDefault="00B118CC" w:rsidP="00387AEF"/>
          <w:p w14:paraId="663C4805" w14:textId="028C7824" w:rsidR="00B118CC" w:rsidRDefault="00174000" w:rsidP="00387AEF">
            <w:proofErr w:type="spellStart"/>
            <w:r>
              <w:lastRenderedPageBreak/>
              <w:t>Teigh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an </w:t>
            </w:r>
            <w:proofErr w:type="spellStart"/>
            <w:r>
              <w:t>siopa</w:t>
            </w:r>
            <w:proofErr w:type="spellEnd"/>
            <w:r>
              <w:t xml:space="preserve"> </w:t>
            </w:r>
            <w:proofErr w:type="spellStart"/>
            <w:r>
              <w:t>bréagá</w:t>
            </w:r>
            <w:r w:rsidR="00B118CC">
              <w:t>in</w:t>
            </w:r>
            <w:proofErr w:type="spellEnd"/>
            <w:r w:rsidR="00B118CC">
              <w:t xml:space="preserve"> </w:t>
            </w:r>
            <w:proofErr w:type="spellStart"/>
            <w:r w:rsidR="00B118CC">
              <w:t>agus</w:t>
            </w:r>
            <w:proofErr w:type="spellEnd"/>
            <w:r w:rsidR="00B118CC">
              <w:t xml:space="preserve"> </w:t>
            </w:r>
            <w:proofErr w:type="spellStart"/>
            <w:r w:rsidR="00B118CC">
              <w:t>faigh</w:t>
            </w:r>
            <w:proofErr w:type="spellEnd"/>
            <w:r w:rsidR="00B118CC">
              <w:t xml:space="preserve"> ( Go to the toy shop and get___)</w:t>
            </w:r>
          </w:p>
          <w:p w14:paraId="5E740CF3" w14:textId="77777777" w:rsidR="00B118CC" w:rsidRDefault="00B118CC" w:rsidP="00387AEF"/>
          <w:p w14:paraId="1A721DBF" w14:textId="28A507E1" w:rsidR="00B118CC" w:rsidRDefault="00B118CC" w:rsidP="00387AEF">
            <w:r>
              <w:t>The vocab here was learned by the children in previous lessons so they should be familiar with it.</w:t>
            </w:r>
          </w:p>
          <w:p w14:paraId="5E2C08A5" w14:textId="77777777" w:rsidR="00B118CC" w:rsidRDefault="00B118CC" w:rsidP="00387AEF"/>
          <w:p w14:paraId="5A548DD6" w14:textId="378B54A6" w:rsidR="00B118CC" w:rsidRPr="00B118CC" w:rsidRDefault="00B118CC" w:rsidP="00387AEF">
            <w:r>
              <w:t>(</w:t>
            </w:r>
            <w:proofErr w:type="spellStart"/>
            <w:r>
              <w:t>bád</w:t>
            </w:r>
            <w:proofErr w:type="spellEnd"/>
            <w:r>
              <w:t xml:space="preserve">, </w:t>
            </w:r>
            <w:proofErr w:type="spellStart"/>
            <w:r>
              <w:t>leabhar</w:t>
            </w:r>
            <w:proofErr w:type="spellEnd"/>
            <w:r>
              <w:t xml:space="preserve">, </w:t>
            </w:r>
            <w:proofErr w:type="spellStart"/>
            <w:r>
              <w:t>liathróid</w:t>
            </w:r>
            <w:proofErr w:type="spellEnd"/>
            <w:r>
              <w:t xml:space="preserve">, </w:t>
            </w:r>
            <w:proofErr w:type="spellStart"/>
            <w:r>
              <w:t>eitleán</w:t>
            </w:r>
            <w:proofErr w:type="spellEnd"/>
            <w:r>
              <w:t xml:space="preserve">, </w:t>
            </w:r>
            <w:proofErr w:type="spellStart"/>
            <w:r>
              <w:t>bábóg</w:t>
            </w:r>
            <w:proofErr w:type="spellEnd"/>
            <w:r>
              <w:t xml:space="preserve">, </w:t>
            </w:r>
            <w:proofErr w:type="spellStart"/>
            <w:r>
              <w:t>capall</w:t>
            </w:r>
            <w:proofErr w:type="spellEnd"/>
            <w:r>
              <w:t>)</w:t>
            </w:r>
          </w:p>
          <w:p w14:paraId="5FCC45C0" w14:textId="782693F9" w:rsidR="00E8282B" w:rsidRDefault="00E8282B" w:rsidP="00B118CC"/>
        </w:tc>
        <w:tc>
          <w:tcPr>
            <w:tcW w:w="2471" w:type="dxa"/>
          </w:tcPr>
          <w:p w14:paraId="148D1237" w14:textId="77777777" w:rsidR="009B37BB" w:rsidRDefault="009B37BB" w:rsidP="009B37BB">
            <w:pPr>
              <w:rPr>
                <w:b/>
              </w:rPr>
            </w:pPr>
            <w:proofErr w:type="spellStart"/>
            <w:r w:rsidRPr="00553246">
              <w:rPr>
                <w:b/>
                <w:highlight w:val="green"/>
              </w:rPr>
              <w:lastRenderedPageBreak/>
              <w:t>Gaeilge</w:t>
            </w:r>
            <w:proofErr w:type="spellEnd"/>
            <w:r w:rsidRPr="00553246">
              <w:rPr>
                <w:b/>
                <w:highlight w:val="green"/>
              </w:rPr>
              <w:t>:</w:t>
            </w:r>
          </w:p>
          <w:p w14:paraId="06735380" w14:textId="77777777" w:rsidR="00126A38" w:rsidRDefault="00126A38"/>
          <w:p w14:paraId="6F1D30D9" w14:textId="77777777" w:rsidR="00387AEF" w:rsidRDefault="00387AEF" w:rsidP="00A9345B"/>
          <w:p w14:paraId="15AA68B4" w14:textId="1CFF9A91" w:rsidR="00231849" w:rsidRDefault="0039417E" w:rsidP="00F121AF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Ceacht</w:t>
            </w:r>
            <w:proofErr w:type="spellEnd"/>
            <w:r>
              <w:rPr>
                <w:b/>
                <w:i/>
              </w:rPr>
              <w:t xml:space="preserve"> 5</w:t>
            </w:r>
            <w:r w:rsidR="00E8282B">
              <w:rPr>
                <w:b/>
                <w:i/>
              </w:rPr>
              <w:t>:</w:t>
            </w:r>
          </w:p>
          <w:p w14:paraId="396D3C39" w14:textId="77777777" w:rsidR="00E8282B" w:rsidRDefault="00E8282B" w:rsidP="00B118CC"/>
          <w:p w14:paraId="398BBD61" w14:textId="6B5B9F8D" w:rsidR="0039417E" w:rsidRDefault="0039417E" w:rsidP="00B118CC">
            <w:r>
              <w:lastRenderedPageBreak/>
              <w:t xml:space="preserve">Practice </w:t>
            </w:r>
            <w:proofErr w:type="spellStart"/>
            <w:r>
              <w:t>cómhrá</w:t>
            </w:r>
            <w:proofErr w:type="spellEnd"/>
            <w:r>
              <w:t xml:space="preserve"> found in attachment 6.</w:t>
            </w:r>
          </w:p>
          <w:p w14:paraId="5F460056" w14:textId="77777777" w:rsidR="0039417E" w:rsidRDefault="0039417E" w:rsidP="00B118CC"/>
          <w:p w14:paraId="3A9CCAE4" w14:textId="52704ECC" w:rsidR="0039417E" w:rsidRPr="00231849" w:rsidRDefault="0039417E" w:rsidP="00B118CC"/>
        </w:tc>
      </w:tr>
      <w:tr w:rsidR="00126A38" w14:paraId="6EFAD441" w14:textId="77777777" w:rsidTr="00224E20">
        <w:tc>
          <w:tcPr>
            <w:tcW w:w="2689" w:type="dxa"/>
          </w:tcPr>
          <w:p w14:paraId="660B73AB" w14:textId="40ED00D7" w:rsidR="0066014F" w:rsidRPr="00607CEA" w:rsidRDefault="0066014F" w:rsidP="0066014F">
            <w:pPr>
              <w:rPr>
                <w:b/>
              </w:rPr>
            </w:pPr>
            <w:r w:rsidRPr="00607CEA">
              <w:rPr>
                <w:b/>
                <w:highlight w:val="red"/>
              </w:rPr>
              <w:lastRenderedPageBreak/>
              <w:t>Maths:</w:t>
            </w:r>
          </w:p>
          <w:p w14:paraId="137BFFA7" w14:textId="63ADC19B" w:rsidR="00607CEA" w:rsidRDefault="00607CEA"/>
          <w:p w14:paraId="7A7F640F" w14:textId="081FF3CC" w:rsidR="00174000" w:rsidRDefault="00174000" w:rsidP="00174000">
            <w:r>
              <w:t>Planet Maths pages 112 &amp; 113</w:t>
            </w:r>
          </w:p>
          <w:p w14:paraId="22348592" w14:textId="48484A64" w:rsidR="00CE2C5D" w:rsidRDefault="00CE2C5D" w:rsidP="008A1F1F"/>
        </w:tc>
        <w:tc>
          <w:tcPr>
            <w:tcW w:w="2551" w:type="dxa"/>
          </w:tcPr>
          <w:p w14:paraId="68E88FB6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0C45DD67" w14:textId="77777777" w:rsidR="00FC58F7" w:rsidRDefault="00FC58F7" w:rsidP="0066014F"/>
          <w:p w14:paraId="06BA4358" w14:textId="2E179683" w:rsidR="00CE2C5D" w:rsidRDefault="00FC58F7" w:rsidP="0066014F">
            <w:r>
              <w:t xml:space="preserve">Planet Maths pages </w:t>
            </w:r>
            <w:r w:rsidR="00174000">
              <w:t>114 &amp; 115</w:t>
            </w:r>
          </w:p>
          <w:p w14:paraId="11E7905E" w14:textId="77777777" w:rsidR="00D31381" w:rsidRDefault="00D31381" w:rsidP="0066014F"/>
          <w:p w14:paraId="53F4F0D4" w14:textId="2590EF4E" w:rsidR="00D31381" w:rsidRDefault="00D31381" w:rsidP="0066014F"/>
        </w:tc>
        <w:tc>
          <w:tcPr>
            <w:tcW w:w="2977" w:type="dxa"/>
          </w:tcPr>
          <w:p w14:paraId="49EEC0FD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6A1C8BBF" w14:textId="77777777" w:rsidR="00126A38" w:rsidRDefault="00126A38"/>
          <w:p w14:paraId="2E1BE5A3" w14:textId="4B2CD11E" w:rsidR="00FC58F7" w:rsidRDefault="00F121AF" w:rsidP="00FC58F7">
            <w:r>
              <w:t xml:space="preserve"> </w:t>
            </w:r>
            <w:r w:rsidR="00FC58F7">
              <w:t xml:space="preserve">Planet Maths pages </w:t>
            </w:r>
            <w:r w:rsidR="00174000">
              <w:t>115 &amp; 117</w:t>
            </w:r>
          </w:p>
          <w:p w14:paraId="76C7D718" w14:textId="66C67559" w:rsidR="00CE2C5D" w:rsidRDefault="00CE2C5D" w:rsidP="00174000"/>
        </w:tc>
        <w:tc>
          <w:tcPr>
            <w:tcW w:w="3260" w:type="dxa"/>
          </w:tcPr>
          <w:p w14:paraId="1EEEB543" w14:textId="77777777" w:rsidR="00607CEA" w:rsidRPr="00607CEA" w:rsidRDefault="00607CEA" w:rsidP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309704BD" w14:textId="77777777" w:rsidR="00126A38" w:rsidRDefault="00126A38"/>
          <w:p w14:paraId="37F544A6" w14:textId="57E1FA2D" w:rsidR="00FC58F7" w:rsidRDefault="00174000" w:rsidP="00FC58F7">
            <w:r>
              <w:t>Planet Maths page 118 &amp; 119</w:t>
            </w:r>
          </w:p>
          <w:p w14:paraId="6B93AB01" w14:textId="61E9BDE4" w:rsidR="00CE2C5D" w:rsidRDefault="00CE2C5D" w:rsidP="00174000"/>
        </w:tc>
        <w:tc>
          <w:tcPr>
            <w:tcW w:w="2471" w:type="dxa"/>
          </w:tcPr>
          <w:p w14:paraId="22CBADE3" w14:textId="7157CC59" w:rsidR="00126A38" w:rsidRPr="000C2601" w:rsidRDefault="00607CEA">
            <w:pPr>
              <w:rPr>
                <w:b/>
              </w:rPr>
            </w:pPr>
            <w:r w:rsidRPr="00607CEA">
              <w:rPr>
                <w:b/>
                <w:highlight w:val="red"/>
              </w:rPr>
              <w:t>Maths:</w:t>
            </w:r>
          </w:p>
          <w:p w14:paraId="0798D824" w14:textId="77777777" w:rsidR="00941450" w:rsidRDefault="00941450" w:rsidP="00CB4AFD"/>
          <w:p w14:paraId="1B1425CC" w14:textId="3493B2B1" w:rsidR="00CE2C5D" w:rsidRDefault="00FC58F7" w:rsidP="00174000">
            <w:r>
              <w:t xml:space="preserve">Planet Maths book </w:t>
            </w:r>
            <w:proofErr w:type="spellStart"/>
            <w:r w:rsidR="00174000">
              <w:t>pg</w:t>
            </w:r>
            <w:proofErr w:type="spellEnd"/>
            <w:r w:rsidR="00174000">
              <w:t xml:space="preserve"> 120 &amp; 121</w:t>
            </w:r>
          </w:p>
        </w:tc>
      </w:tr>
      <w:tr w:rsidR="006F03B1" w14:paraId="11157137" w14:textId="77777777" w:rsidTr="00224E20">
        <w:tc>
          <w:tcPr>
            <w:tcW w:w="2689" w:type="dxa"/>
          </w:tcPr>
          <w:p w14:paraId="5323126A" w14:textId="77777777" w:rsidR="00174000" w:rsidRDefault="00174000" w:rsidP="00174000">
            <w:pPr>
              <w:rPr>
                <w:b/>
                <w:color w:val="92D050"/>
                <w:sz w:val="24"/>
              </w:rPr>
            </w:pPr>
            <w:r w:rsidRPr="00F753F3">
              <w:rPr>
                <w:b/>
                <w:color w:val="92D050"/>
                <w:sz w:val="24"/>
              </w:rPr>
              <w:t>PE</w:t>
            </w:r>
            <w:r>
              <w:rPr>
                <w:b/>
                <w:color w:val="92D050"/>
                <w:sz w:val="24"/>
              </w:rPr>
              <w:t>:</w:t>
            </w:r>
          </w:p>
          <w:p w14:paraId="22FFFBE8" w14:textId="77777777" w:rsidR="006F03B1" w:rsidRDefault="00174000">
            <w:r>
              <w:t>PE Game 1: See attachment 8</w:t>
            </w:r>
          </w:p>
          <w:p w14:paraId="516FBD16" w14:textId="77777777" w:rsidR="00174000" w:rsidRDefault="00174000"/>
          <w:p w14:paraId="7F6BCC90" w14:textId="46B5CB9C" w:rsidR="00174000" w:rsidRPr="00285441" w:rsidRDefault="00174000">
            <w:r>
              <w:t>Go Noodle</w:t>
            </w:r>
          </w:p>
        </w:tc>
        <w:tc>
          <w:tcPr>
            <w:tcW w:w="2551" w:type="dxa"/>
          </w:tcPr>
          <w:p w14:paraId="03865676" w14:textId="77777777" w:rsidR="00174000" w:rsidRDefault="00174000" w:rsidP="00174000">
            <w:pPr>
              <w:rPr>
                <w:b/>
                <w:color w:val="92D050"/>
                <w:sz w:val="24"/>
              </w:rPr>
            </w:pPr>
            <w:r w:rsidRPr="00F753F3">
              <w:rPr>
                <w:b/>
                <w:color w:val="92D050"/>
                <w:sz w:val="24"/>
              </w:rPr>
              <w:t>PE</w:t>
            </w:r>
            <w:r>
              <w:rPr>
                <w:b/>
                <w:color w:val="92D050"/>
                <w:sz w:val="24"/>
              </w:rPr>
              <w:t>:</w:t>
            </w:r>
          </w:p>
          <w:p w14:paraId="4750F89D" w14:textId="77777777" w:rsidR="00FC58F7" w:rsidRDefault="00174000" w:rsidP="005C0EEE">
            <w:r>
              <w:t>PE G</w:t>
            </w:r>
            <w:r>
              <w:t>ame 2</w:t>
            </w:r>
            <w:r>
              <w:t>: See attachment 8</w:t>
            </w:r>
          </w:p>
          <w:p w14:paraId="085E69D1" w14:textId="77777777" w:rsidR="00174000" w:rsidRDefault="00174000" w:rsidP="005C0EEE"/>
          <w:p w14:paraId="6593B30F" w14:textId="2115B0BA" w:rsidR="00174000" w:rsidRDefault="00174000" w:rsidP="005C0EEE">
            <w:r>
              <w:t>Body Coach Workout</w:t>
            </w:r>
          </w:p>
        </w:tc>
        <w:tc>
          <w:tcPr>
            <w:tcW w:w="2977" w:type="dxa"/>
          </w:tcPr>
          <w:p w14:paraId="53AF9A33" w14:textId="77777777" w:rsidR="00174000" w:rsidRDefault="00174000" w:rsidP="00174000">
            <w:pPr>
              <w:rPr>
                <w:b/>
                <w:color w:val="92D050"/>
                <w:sz w:val="24"/>
              </w:rPr>
            </w:pPr>
            <w:r w:rsidRPr="00F753F3">
              <w:rPr>
                <w:b/>
                <w:color w:val="92D050"/>
                <w:sz w:val="24"/>
              </w:rPr>
              <w:t>PE</w:t>
            </w:r>
            <w:r>
              <w:rPr>
                <w:b/>
                <w:color w:val="92D050"/>
                <w:sz w:val="24"/>
              </w:rPr>
              <w:t>:</w:t>
            </w:r>
          </w:p>
          <w:p w14:paraId="58299F38" w14:textId="77777777" w:rsidR="00E60156" w:rsidRDefault="00174000" w:rsidP="00080F5F">
            <w:r>
              <w:t>PE G</w:t>
            </w:r>
            <w:r>
              <w:t>ame 3</w:t>
            </w:r>
            <w:r>
              <w:t>: See attachment 8</w:t>
            </w:r>
          </w:p>
          <w:p w14:paraId="4FCE0467" w14:textId="77777777" w:rsidR="00174000" w:rsidRDefault="00174000" w:rsidP="00080F5F"/>
          <w:p w14:paraId="2D8BD430" w14:textId="77777777" w:rsidR="00174000" w:rsidRDefault="00174000" w:rsidP="00080F5F"/>
          <w:p w14:paraId="6E49454D" w14:textId="11AE723D" w:rsidR="00174000" w:rsidRPr="00174000" w:rsidRDefault="00174000" w:rsidP="00080F5F">
            <w:pPr>
              <w:rPr>
                <w:b/>
              </w:rPr>
            </w:pPr>
            <w:r>
              <w:t>Skipping Challenges</w:t>
            </w:r>
          </w:p>
        </w:tc>
        <w:tc>
          <w:tcPr>
            <w:tcW w:w="3260" w:type="dxa"/>
          </w:tcPr>
          <w:p w14:paraId="1A6C537E" w14:textId="163BC248" w:rsidR="006F03B1" w:rsidRDefault="006F03B1">
            <w:pPr>
              <w:rPr>
                <w:b/>
                <w:color w:val="00B0F0"/>
                <w:sz w:val="28"/>
              </w:rPr>
            </w:pPr>
            <w:r w:rsidRPr="00285441">
              <w:rPr>
                <w:b/>
                <w:color w:val="00B0F0"/>
                <w:sz w:val="28"/>
              </w:rPr>
              <w:t>Art</w:t>
            </w:r>
            <w:r>
              <w:rPr>
                <w:b/>
                <w:color w:val="00B0F0"/>
                <w:sz w:val="28"/>
              </w:rPr>
              <w:t xml:space="preserve">: </w:t>
            </w:r>
          </w:p>
          <w:p w14:paraId="0F3D4B1E" w14:textId="77777777" w:rsidR="00961E94" w:rsidRDefault="00174000" w:rsidP="008867E8">
            <w:pPr>
              <w:jc w:val="center"/>
            </w:pPr>
            <w:r>
              <w:t>Fruit and Vegetable creation. Get creative and design a figure using only fruits or vegetables. Take a look at attachment 7</w:t>
            </w:r>
          </w:p>
          <w:p w14:paraId="0BF488AC" w14:textId="6239812F" w:rsidR="00174000" w:rsidRPr="005C4C5E" w:rsidRDefault="00174000" w:rsidP="008867E8">
            <w:pPr>
              <w:jc w:val="center"/>
            </w:pPr>
            <w:r>
              <w:t>Don’t forget to send me some photographs!</w:t>
            </w:r>
          </w:p>
        </w:tc>
        <w:tc>
          <w:tcPr>
            <w:tcW w:w="2471" w:type="dxa"/>
          </w:tcPr>
          <w:p w14:paraId="09652022" w14:textId="15CE9C8E" w:rsidR="00174000" w:rsidRPr="00174000" w:rsidRDefault="006F03B1">
            <w:pPr>
              <w:rPr>
                <w:b/>
                <w:color w:val="92D050"/>
                <w:sz w:val="24"/>
              </w:rPr>
            </w:pPr>
            <w:r w:rsidRPr="00F753F3">
              <w:rPr>
                <w:b/>
                <w:color w:val="92D050"/>
                <w:sz w:val="24"/>
              </w:rPr>
              <w:t>PE</w:t>
            </w:r>
            <w:r>
              <w:rPr>
                <w:b/>
                <w:color w:val="92D050"/>
                <w:sz w:val="24"/>
              </w:rPr>
              <w:t>:</w:t>
            </w:r>
          </w:p>
          <w:p w14:paraId="6C615BEF" w14:textId="77777777" w:rsidR="00174000" w:rsidRDefault="00174000">
            <w:r>
              <w:t>PE G</w:t>
            </w:r>
            <w:r>
              <w:t>ame 4</w:t>
            </w:r>
            <w:r>
              <w:t>: See attachment 8</w:t>
            </w:r>
          </w:p>
          <w:p w14:paraId="3258B2E7" w14:textId="77777777" w:rsidR="00174000" w:rsidRDefault="00174000"/>
          <w:p w14:paraId="552BE329" w14:textId="0FB67EF4" w:rsidR="00174000" w:rsidRDefault="00174000">
            <w:r>
              <w:t>Obstacle course</w:t>
            </w:r>
          </w:p>
          <w:p w14:paraId="0FD40E0E" w14:textId="77777777" w:rsidR="00174000" w:rsidRDefault="00174000"/>
          <w:p w14:paraId="6E10CE7E" w14:textId="77777777" w:rsidR="00174000" w:rsidRDefault="00174000"/>
          <w:p w14:paraId="3F2BDEF7" w14:textId="07D57541" w:rsidR="00174000" w:rsidRPr="00080F5F" w:rsidRDefault="00174000"/>
        </w:tc>
      </w:tr>
      <w:tr w:rsidR="00046F83" w14:paraId="2A55B135" w14:textId="77777777" w:rsidTr="002642E4">
        <w:tc>
          <w:tcPr>
            <w:tcW w:w="13948" w:type="dxa"/>
            <w:gridSpan w:val="5"/>
          </w:tcPr>
          <w:p w14:paraId="165632C0" w14:textId="6A65FD8E" w:rsidR="00046F83" w:rsidRPr="00046F83" w:rsidRDefault="00046F83">
            <w:pPr>
              <w:rPr>
                <w:b/>
                <w:color w:val="5B9BD5" w:themeColor="accent1"/>
                <w:sz w:val="24"/>
              </w:rPr>
            </w:pPr>
            <w:r w:rsidRPr="00046F83">
              <w:rPr>
                <w:b/>
                <w:color w:val="5B9BD5" w:themeColor="accent1"/>
                <w:sz w:val="24"/>
              </w:rPr>
              <w:lastRenderedPageBreak/>
              <w:t>Religion:</w:t>
            </w:r>
          </w:p>
          <w:p w14:paraId="1C68D199" w14:textId="73C29824" w:rsidR="00046F83" w:rsidRDefault="00174000">
            <w:pPr>
              <w:rPr>
                <w:sz w:val="24"/>
              </w:rPr>
            </w:pPr>
            <w:r>
              <w:rPr>
                <w:sz w:val="24"/>
              </w:rPr>
              <w:t>Theme 9:  We Give Thanks</w:t>
            </w:r>
          </w:p>
          <w:p w14:paraId="0B53A42D" w14:textId="57A22037" w:rsidR="00174000" w:rsidRPr="00046F83" w:rsidRDefault="00174000">
            <w:pPr>
              <w:rPr>
                <w:sz w:val="24"/>
              </w:rPr>
            </w:pPr>
            <w:r>
              <w:rPr>
                <w:sz w:val="24"/>
              </w:rPr>
              <w:t>Lesson 1: Thank you, God, for food.</w:t>
            </w:r>
          </w:p>
          <w:p w14:paraId="671342A0" w14:textId="4FE8E735" w:rsidR="00046F83" w:rsidRDefault="00046F83">
            <w:pPr>
              <w:rPr>
                <w:sz w:val="24"/>
              </w:rPr>
            </w:pPr>
            <w:r w:rsidRPr="00046F83">
              <w:rPr>
                <w:sz w:val="24"/>
              </w:rPr>
              <w:t>Listen to the story online</w:t>
            </w:r>
            <w:r>
              <w:rPr>
                <w:sz w:val="24"/>
              </w:rPr>
              <w:t>.</w:t>
            </w:r>
            <w:r w:rsidR="00961E94">
              <w:rPr>
                <w:sz w:val="24"/>
              </w:rPr>
              <w:t xml:space="preserve"> “</w:t>
            </w:r>
            <w:r w:rsidR="00174000">
              <w:rPr>
                <w:sz w:val="24"/>
              </w:rPr>
              <w:t>Monday morning in Malawi</w:t>
            </w:r>
            <w:r w:rsidR="00961E94">
              <w:rPr>
                <w:sz w:val="24"/>
              </w:rPr>
              <w:t>”</w:t>
            </w:r>
            <w:r w:rsidRPr="00046F83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046F83">
              <w:rPr>
                <w:sz w:val="24"/>
              </w:rPr>
              <w:t>veritasonline.ie.</w:t>
            </w:r>
            <w:r>
              <w:rPr>
                <w:sz w:val="24"/>
              </w:rPr>
              <w:t>)</w:t>
            </w:r>
            <w:r w:rsidR="00174000">
              <w:rPr>
                <w:sz w:val="24"/>
              </w:rPr>
              <w:t xml:space="preserve"> &amp; </w:t>
            </w:r>
            <w:proofErr w:type="spellStart"/>
            <w:r w:rsidR="00174000">
              <w:rPr>
                <w:sz w:val="24"/>
              </w:rPr>
              <w:t>Mesi’s</w:t>
            </w:r>
            <w:proofErr w:type="spellEnd"/>
            <w:r w:rsidR="00174000">
              <w:rPr>
                <w:sz w:val="24"/>
              </w:rPr>
              <w:t xml:space="preserve"> Evening</w:t>
            </w:r>
          </w:p>
          <w:p w14:paraId="078E6E74" w14:textId="457A14B1" w:rsidR="00174000" w:rsidRPr="00046F83" w:rsidRDefault="00174000">
            <w:pPr>
              <w:rPr>
                <w:sz w:val="24"/>
              </w:rPr>
            </w:pPr>
            <w:r>
              <w:rPr>
                <w:sz w:val="24"/>
              </w:rPr>
              <w:t xml:space="preserve">Video: </w:t>
            </w:r>
            <w:proofErr w:type="spellStart"/>
            <w:r>
              <w:rPr>
                <w:sz w:val="24"/>
              </w:rPr>
              <w:t>Enestina’s</w:t>
            </w:r>
            <w:proofErr w:type="spellEnd"/>
            <w:r>
              <w:rPr>
                <w:sz w:val="24"/>
              </w:rPr>
              <w:t xml:space="preserve"> Family</w:t>
            </w:r>
          </w:p>
          <w:p w14:paraId="58774C72" w14:textId="763EA19B" w:rsidR="00046F83" w:rsidRPr="00046F83" w:rsidRDefault="00174000">
            <w:pPr>
              <w:rPr>
                <w:sz w:val="24"/>
              </w:rPr>
            </w:pPr>
            <w:r>
              <w:rPr>
                <w:sz w:val="24"/>
              </w:rPr>
              <w:t>Complete page 50 &amp; 51</w:t>
            </w:r>
            <w:r w:rsidR="00046F83" w:rsidRPr="00046F83">
              <w:rPr>
                <w:sz w:val="24"/>
              </w:rPr>
              <w:t xml:space="preserve"> of Religion book.</w:t>
            </w:r>
          </w:p>
          <w:p w14:paraId="7C3D9685" w14:textId="77777777" w:rsidR="00046F83" w:rsidRDefault="00046F83">
            <w:pPr>
              <w:rPr>
                <w:b/>
                <w:color w:val="92D050"/>
                <w:sz w:val="24"/>
              </w:rPr>
            </w:pPr>
          </w:p>
          <w:p w14:paraId="74CE5311" w14:textId="77777777" w:rsidR="00046F83" w:rsidRPr="00F753F3" w:rsidRDefault="00046F83">
            <w:pPr>
              <w:rPr>
                <w:b/>
                <w:color w:val="92D050"/>
                <w:sz w:val="24"/>
              </w:rPr>
            </w:pPr>
          </w:p>
        </w:tc>
      </w:tr>
      <w:tr w:rsidR="00941450" w14:paraId="6FC3F554" w14:textId="77777777" w:rsidTr="005C0EEE">
        <w:trPr>
          <w:trHeight w:val="1621"/>
        </w:trPr>
        <w:tc>
          <w:tcPr>
            <w:tcW w:w="13948" w:type="dxa"/>
            <w:gridSpan w:val="5"/>
          </w:tcPr>
          <w:p w14:paraId="27FF65BA" w14:textId="1B65358A" w:rsidR="00941450" w:rsidRDefault="00941450"/>
          <w:p w14:paraId="0BEE6445" w14:textId="6B180731" w:rsidR="00941450" w:rsidRDefault="00BB519D">
            <w:r w:rsidRPr="00BB519D">
              <w:rPr>
                <w:highlight w:val="yellow"/>
              </w:rPr>
              <w:t>Play</w:t>
            </w:r>
            <w:r>
              <w:rPr>
                <w:highlight w:val="yellow"/>
              </w:rPr>
              <w:t>/</w:t>
            </w:r>
            <w:proofErr w:type="spellStart"/>
            <w:r>
              <w:rPr>
                <w:highlight w:val="yellow"/>
              </w:rPr>
              <w:t>Aistear</w:t>
            </w:r>
            <w:proofErr w:type="spellEnd"/>
            <w:r w:rsidRPr="00BB519D">
              <w:rPr>
                <w:highlight w:val="yellow"/>
              </w:rPr>
              <w:t>:</w:t>
            </w:r>
          </w:p>
          <w:p w14:paraId="623B330F" w14:textId="7EEEB8AC" w:rsidR="00BB519D" w:rsidRDefault="00BB519D">
            <w:r>
              <w:t xml:space="preserve">Please remember that play is a very big part of the junior infant curriculum. It is important that the children have various opportunities to </w:t>
            </w:r>
            <w:r w:rsidR="005A0D38">
              <w:t xml:space="preserve">learn through </w:t>
            </w:r>
            <w:r>
              <w:t xml:space="preserve">play each day. </w:t>
            </w:r>
            <w:r w:rsidR="005A0D38" w:rsidRPr="005A0D38">
              <w:t xml:space="preserve">Make-believe play, messy play with water, construction play with Lego and similar toys as well as small world play with dolls, toy animals, </w:t>
            </w:r>
            <w:proofErr w:type="gramStart"/>
            <w:r w:rsidR="005A0D38" w:rsidRPr="005A0D38">
              <w:t>cars</w:t>
            </w:r>
            <w:proofErr w:type="gramEnd"/>
            <w:r w:rsidR="005A0D38" w:rsidRPr="005A0D38">
              <w:t xml:space="preserve"> and so on should all be encouraged.</w:t>
            </w:r>
          </w:p>
          <w:p w14:paraId="5577CB6D" w14:textId="77777777" w:rsidR="00941450" w:rsidRDefault="00941450" w:rsidP="005C0EEE"/>
        </w:tc>
      </w:tr>
    </w:tbl>
    <w:p w14:paraId="29AE3D2B" w14:textId="4EA286D8" w:rsidR="00FA4348" w:rsidRDefault="005C4C5E" w:rsidP="005C4C5E">
      <w:pPr>
        <w:jc w:val="center"/>
      </w:pPr>
      <w:r>
        <w:t>*</w:t>
      </w:r>
      <w:r w:rsidR="00B775B8">
        <w:t>Remember if you do not have a way to print out attachment sheets there is no problem. They are just suggestions. You could use t</w:t>
      </w:r>
      <w:r>
        <w:t>hem as an oral resource instead*</w:t>
      </w:r>
    </w:p>
    <w:sectPr w:rsidR="00FA4348" w:rsidSect="00126A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E359E"/>
    <w:multiLevelType w:val="hybridMultilevel"/>
    <w:tmpl w:val="ECECC0BE"/>
    <w:lvl w:ilvl="0" w:tplc="95ECE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C7EEC"/>
    <w:multiLevelType w:val="hybridMultilevel"/>
    <w:tmpl w:val="57E20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2761D"/>
    <w:multiLevelType w:val="hybridMultilevel"/>
    <w:tmpl w:val="34D680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12DBA"/>
    <w:multiLevelType w:val="hybridMultilevel"/>
    <w:tmpl w:val="5E486174"/>
    <w:lvl w:ilvl="0" w:tplc="75BE9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41EBB"/>
    <w:multiLevelType w:val="hybridMultilevel"/>
    <w:tmpl w:val="27BA85AE"/>
    <w:lvl w:ilvl="0" w:tplc="3C08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90890"/>
    <w:multiLevelType w:val="hybridMultilevel"/>
    <w:tmpl w:val="AA8650D6"/>
    <w:lvl w:ilvl="0" w:tplc="EA0C9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034B1"/>
    <w:multiLevelType w:val="hybridMultilevel"/>
    <w:tmpl w:val="2FD6A0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38"/>
    <w:rsid w:val="00012BA0"/>
    <w:rsid w:val="00046F83"/>
    <w:rsid w:val="00080F5F"/>
    <w:rsid w:val="00081CB1"/>
    <w:rsid w:val="00096E5A"/>
    <w:rsid w:val="000C2601"/>
    <w:rsid w:val="000E596F"/>
    <w:rsid w:val="000F205A"/>
    <w:rsid w:val="00117AFA"/>
    <w:rsid w:val="00126A38"/>
    <w:rsid w:val="001327ED"/>
    <w:rsid w:val="00174000"/>
    <w:rsid w:val="001A4DE7"/>
    <w:rsid w:val="00224E20"/>
    <w:rsid w:val="00230FBD"/>
    <w:rsid w:val="00231849"/>
    <w:rsid w:val="00266AAD"/>
    <w:rsid w:val="002672A9"/>
    <w:rsid w:val="00285441"/>
    <w:rsid w:val="002A340B"/>
    <w:rsid w:val="003053B2"/>
    <w:rsid w:val="00342535"/>
    <w:rsid w:val="0035766A"/>
    <w:rsid w:val="00387AEF"/>
    <w:rsid w:val="0039417E"/>
    <w:rsid w:val="00396D50"/>
    <w:rsid w:val="00440D3F"/>
    <w:rsid w:val="00466D89"/>
    <w:rsid w:val="004E5267"/>
    <w:rsid w:val="00522D49"/>
    <w:rsid w:val="00553246"/>
    <w:rsid w:val="00581400"/>
    <w:rsid w:val="0059542B"/>
    <w:rsid w:val="005A0D38"/>
    <w:rsid w:val="005C0EEE"/>
    <w:rsid w:val="005C4C5E"/>
    <w:rsid w:val="005E2020"/>
    <w:rsid w:val="00607CEA"/>
    <w:rsid w:val="006160DD"/>
    <w:rsid w:val="00630CEE"/>
    <w:rsid w:val="00652672"/>
    <w:rsid w:val="0066014F"/>
    <w:rsid w:val="006755DC"/>
    <w:rsid w:val="006830D7"/>
    <w:rsid w:val="006F03B1"/>
    <w:rsid w:val="007C64CD"/>
    <w:rsid w:val="007D099D"/>
    <w:rsid w:val="00876473"/>
    <w:rsid w:val="008867E8"/>
    <w:rsid w:val="00894F77"/>
    <w:rsid w:val="008A1F1F"/>
    <w:rsid w:val="008C4CAD"/>
    <w:rsid w:val="008C563B"/>
    <w:rsid w:val="008C5CDF"/>
    <w:rsid w:val="00941450"/>
    <w:rsid w:val="00943505"/>
    <w:rsid w:val="009604D4"/>
    <w:rsid w:val="00961E94"/>
    <w:rsid w:val="009638A9"/>
    <w:rsid w:val="009922E5"/>
    <w:rsid w:val="009A6873"/>
    <w:rsid w:val="009B37BB"/>
    <w:rsid w:val="00A1646B"/>
    <w:rsid w:val="00A62A57"/>
    <w:rsid w:val="00A65D04"/>
    <w:rsid w:val="00A9345B"/>
    <w:rsid w:val="00AC6128"/>
    <w:rsid w:val="00AE0244"/>
    <w:rsid w:val="00B00512"/>
    <w:rsid w:val="00B118CC"/>
    <w:rsid w:val="00B1199A"/>
    <w:rsid w:val="00B3277B"/>
    <w:rsid w:val="00B41615"/>
    <w:rsid w:val="00B63501"/>
    <w:rsid w:val="00B775B8"/>
    <w:rsid w:val="00B90127"/>
    <w:rsid w:val="00BB519D"/>
    <w:rsid w:val="00BD2F1C"/>
    <w:rsid w:val="00BE4108"/>
    <w:rsid w:val="00BF232B"/>
    <w:rsid w:val="00C06759"/>
    <w:rsid w:val="00C12845"/>
    <w:rsid w:val="00C24C57"/>
    <w:rsid w:val="00C30ABD"/>
    <w:rsid w:val="00CB4AFD"/>
    <w:rsid w:val="00CB69FC"/>
    <w:rsid w:val="00CC0324"/>
    <w:rsid w:val="00CE2C5D"/>
    <w:rsid w:val="00D021BB"/>
    <w:rsid w:val="00D31381"/>
    <w:rsid w:val="00D55716"/>
    <w:rsid w:val="00D6356E"/>
    <w:rsid w:val="00D91D0D"/>
    <w:rsid w:val="00DC6877"/>
    <w:rsid w:val="00E16FEA"/>
    <w:rsid w:val="00E35D25"/>
    <w:rsid w:val="00E60156"/>
    <w:rsid w:val="00E7425B"/>
    <w:rsid w:val="00E75E47"/>
    <w:rsid w:val="00E8282B"/>
    <w:rsid w:val="00EE5A70"/>
    <w:rsid w:val="00EF0B53"/>
    <w:rsid w:val="00EF4855"/>
    <w:rsid w:val="00F012AC"/>
    <w:rsid w:val="00F06909"/>
    <w:rsid w:val="00F121AF"/>
    <w:rsid w:val="00F56085"/>
    <w:rsid w:val="00F679C8"/>
    <w:rsid w:val="00F67FA5"/>
    <w:rsid w:val="00F753F3"/>
    <w:rsid w:val="00F82755"/>
    <w:rsid w:val="00FA4348"/>
    <w:rsid w:val="00FB0714"/>
    <w:rsid w:val="00FC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F9B6"/>
  <w15:chartTrackingRefBased/>
  <w15:docId w15:val="{A4CB29DE-67DB-4FB0-801F-79CB7265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A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A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75B8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B775B8"/>
    <w:rPr>
      <w:b/>
      <w:bCs/>
    </w:rPr>
  </w:style>
  <w:style w:type="character" w:styleId="Emphasis">
    <w:name w:val="Emphasis"/>
    <w:basedOn w:val="DefaultParagraphFont"/>
    <w:uiPriority w:val="20"/>
    <w:qFormat/>
    <w:rsid w:val="00B775B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90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Galvin</dc:creator>
  <cp:keywords/>
  <dc:description/>
  <cp:lastModifiedBy>Laura Galvin</cp:lastModifiedBy>
  <cp:revision>3</cp:revision>
  <dcterms:created xsi:type="dcterms:W3CDTF">2020-06-04T08:02:00Z</dcterms:created>
  <dcterms:modified xsi:type="dcterms:W3CDTF">2020-06-04T09:22:00Z</dcterms:modified>
</cp:coreProperties>
</file>