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71F" w:rsidRDefault="0025271F" w:rsidP="00670B84">
      <w:pPr>
        <w:pStyle w:val="Default"/>
        <w:rPr>
          <w:b/>
          <w:sz w:val="22"/>
          <w:szCs w:val="22"/>
        </w:rPr>
      </w:pPr>
    </w:p>
    <w:p w:rsidR="0025271F" w:rsidRDefault="0025271F" w:rsidP="00670B84">
      <w:pPr>
        <w:pStyle w:val="Default"/>
        <w:rPr>
          <w:b/>
          <w:sz w:val="22"/>
          <w:szCs w:val="22"/>
        </w:rPr>
      </w:pPr>
    </w:p>
    <w:p w:rsidR="0025271F" w:rsidRDefault="0025271F" w:rsidP="00670B84">
      <w:pPr>
        <w:pStyle w:val="Default"/>
        <w:rPr>
          <w:b/>
          <w:sz w:val="22"/>
          <w:szCs w:val="22"/>
        </w:rPr>
      </w:pPr>
    </w:p>
    <w:p w:rsidR="0025271F" w:rsidRDefault="0025271F" w:rsidP="00670B84">
      <w:pPr>
        <w:pStyle w:val="Default"/>
        <w:rPr>
          <w:b/>
          <w:sz w:val="22"/>
          <w:szCs w:val="22"/>
        </w:rPr>
      </w:pPr>
    </w:p>
    <w:p w:rsidR="0025271F" w:rsidRDefault="0025271F" w:rsidP="00670B84">
      <w:pPr>
        <w:pStyle w:val="Default"/>
        <w:rPr>
          <w:b/>
          <w:sz w:val="22"/>
          <w:szCs w:val="22"/>
        </w:rPr>
      </w:pPr>
    </w:p>
    <w:p w:rsidR="0025271F" w:rsidRDefault="0025271F" w:rsidP="00670B84">
      <w:pPr>
        <w:pStyle w:val="Default"/>
        <w:rPr>
          <w:b/>
          <w:sz w:val="22"/>
          <w:szCs w:val="22"/>
        </w:rPr>
      </w:pPr>
    </w:p>
    <w:p w:rsidR="0025271F" w:rsidRDefault="0025271F" w:rsidP="00670B84">
      <w:pPr>
        <w:pStyle w:val="Default"/>
        <w:rPr>
          <w:b/>
          <w:sz w:val="22"/>
          <w:szCs w:val="22"/>
        </w:rPr>
      </w:pPr>
    </w:p>
    <w:p w:rsidR="0025271F" w:rsidRDefault="0025271F" w:rsidP="0025271F">
      <w:pPr>
        <w:pStyle w:val="Default"/>
        <w:jc w:val="center"/>
        <w:rPr>
          <w:b/>
          <w:sz w:val="22"/>
          <w:szCs w:val="22"/>
        </w:rPr>
      </w:pPr>
    </w:p>
    <w:p w:rsidR="0025271F" w:rsidRPr="0025271F" w:rsidRDefault="0025271F" w:rsidP="0025271F">
      <w:pPr>
        <w:pStyle w:val="Default"/>
        <w:jc w:val="center"/>
        <w:rPr>
          <w:b/>
          <w:sz w:val="96"/>
          <w:szCs w:val="96"/>
        </w:rPr>
      </w:pPr>
      <w:r w:rsidRPr="0025271F">
        <w:rPr>
          <w:b/>
          <w:sz w:val="96"/>
          <w:szCs w:val="96"/>
        </w:rPr>
        <w:t>Geashill National School</w:t>
      </w:r>
    </w:p>
    <w:p w:rsidR="0025271F" w:rsidRPr="0025271F" w:rsidRDefault="0025271F" w:rsidP="0025271F">
      <w:pPr>
        <w:pStyle w:val="Default"/>
        <w:jc w:val="center"/>
        <w:rPr>
          <w:b/>
          <w:sz w:val="96"/>
          <w:szCs w:val="96"/>
        </w:rPr>
      </w:pPr>
    </w:p>
    <w:p w:rsidR="0025271F" w:rsidRPr="0025271F" w:rsidRDefault="0025271F" w:rsidP="0025271F">
      <w:pPr>
        <w:pStyle w:val="Default"/>
        <w:jc w:val="center"/>
        <w:rPr>
          <w:b/>
          <w:sz w:val="96"/>
          <w:szCs w:val="96"/>
        </w:rPr>
      </w:pPr>
    </w:p>
    <w:p w:rsidR="0025271F" w:rsidRPr="0025271F" w:rsidRDefault="0025271F" w:rsidP="0025271F">
      <w:pPr>
        <w:pStyle w:val="Default"/>
        <w:jc w:val="center"/>
        <w:rPr>
          <w:b/>
          <w:sz w:val="96"/>
          <w:szCs w:val="96"/>
        </w:rPr>
      </w:pPr>
    </w:p>
    <w:p w:rsidR="0025271F" w:rsidRPr="0025271F" w:rsidRDefault="0025271F" w:rsidP="0025271F">
      <w:pPr>
        <w:pStyle w:val="Default"/>
        <w:jc w:val="center"/>
        <w:rPr>
          <w:b/>
          <w:sz w:val="96"/>
          <w:szCs w:val="96"/>
        </w:rPr>
      </w:pPr>
    </w:p>
    <w:p w:rsidR="0025271F" w:rsidRPr="0025271F" w:rsidRDefault="0025271F" w:rsidP="0025271F">
      <w:pPr>
        <w:pStyle w:val="Default"/>
        <w:jc w:val="center"/>
        <w:rPr>
          <w:b/>
          <w:sz w:val="96"/>
          <w:szCs w:val="96"/>
        </w:rPr>
      </w:pPr>
      <w:r w:rsidRPr="0025271F">
        <w:rPr>
          <w:b/>
          <w:sz w:val="96"/>
          <w:szCs w:val="96"/>
        </w:rPr>
        <w:t>Anti Bullying Policy</w:t>
      </w:r>
    </w:p>
    <w:p w:rsidR="0025271F" w:rsidRPr="0025271F" w:rsidRDefault="0025271F" w:rsidP="00670B84">
      <w:pPr>
        <w:pStyle w:val="Default"/>
        <w:rPr>
          <w:b/>
          <w:sz w:val="96"/>
          <w:szCs w:val="96"/>
        </w:rPr>
      </w:pPr>
    </w:p>
    <w:p w:rsidR="0025271F" w:rsidRDefault="0025271F" w:rsidP="00670B84">
      <w:pPr>
        <w:pStyle w:val="Default"/>
        <w:rPr>
          <w:b/>
          <w:sz w:val="22"/>
          <w:szCs w:val="22"/>
        </w:rPr>
      </w:pPr>
    </w:p>
    <w:p w:rsidR="0025271F" w:rsidRDefault="0025271F" w:rsidP="00670B84">
      <w:pPr>
        <w:pStyle w:val="Default"/>
        <w:rPr>
          <w:b/>
          <w:sz w:val="22"/>
          <w:szCs w:val="22"/>
        </w:rPr>
      </w:pPr>
    </w:p>
    <w:p w:rsidR="0025271F" w:rsidRDefault="0025271F" w:rsidP="00670B84">
      <w:pPr>
        <w:pStyle w:val="Default"/>
        <w:rPr>
          <w:b/>
          <w:sz w:val="22"/>
          <w:szCs w:val="22"/>
        </w:rPr>
      </w:pPr>
    </w:p>
    <w:p w:rsidR="0025271F" w:rsidRDefault="0025271F" w:rsidP="00670B84">
      <w:pPr>
        <w:pStyle w:val="Default"/>
        <w:rPr>
          <w:b/>
          <w:sz w:val="22"/>
          <w:szCs w:val="22"/>
        </w:rPr>
      </w:pPr>
    </w:p>
    <w:p w:rsidR="0025271F" w:rsidRDefault="0025271F" w:rsidP="00670B84">
      <w:pPr>
        <w:pStyle w:val="Default"/>
        <w:rPr>
          <w:b/>
          <w:sz w:val="22"/>
          <w:szCs w:val="22"/>
        </w:rPr>
      </w:pPr>
    </w:p>
    <w:p w:rsidR="0025271F" w:rsidRDefault="0025271F" w:rsidP="00670B84">
      <w:pPr>
        <w:pStyle w:val="Default"/>
        <w:rPr>
          <w:b/>
          <w:sz w:val="22"/>
          <w:szCs w:val="22"/>
        </w:rPr>
      </w:pPr>
    </w:p>
    <w:p w:rsidR="0025271F" w:rsidRDefault="0025271F" w:rsidP="00670B84">
      <w:pPr>
        <w:pStyle w:val="Default"/>
        <w:rPr>
          <w:b/>
          <w:sz w:val="22"/>
          <w:szCs w:val="22"/>
        </w:rPr>
      </w:pPr>
    </w:p>
    <w:p w:rsidR="0025271F" w:rsidRDefault="0025271F" w:rsidP="00670B84">
      <w:pPr>
        <w:pStyle w:val="Default"/>
        <w:rPr>
          <w:b/>
          <w:sz w:val="22"/>
          <w:szCs w:val="22"/>
        </w:rPr>
      </w:pPr>
    </w:p>
    <w:p w:rsidR="0025271F" w:rsidRDefault="0025271F" w:rsidP="00670B84">
      <w:pPr>
        <w:pStyle w:val="Default"/>
        <w:rPr>
          <w:b/>
          <w:sz w:val="22"/>
          <w:szCs w:val="22"/>
        </w:rPr>
      </w:pPr>
    </w:p>
    <w:p w:rsidR="0025271F" w:rsidRDefault="0025271F" w:rsidP="00670B84">
      <w:pPr>
        <w:pStyle w:val="Default"/>
        <w:rPr>
          <w:b/>
          <w:sz w:val="22"/>
          <w:szCs w:val="22"/>
        </w:rPr>
      </w:pPr>
    </w:p>
    <w:p w:rsidR="0025271F" w:rsidRDefault="0025271F" w:rsidP="00670B84">
      <w:pPr>
        <w:pStyle w:val="Default"/>
        <w:rPr>
          <w:b/>
          <w:sz w:val="22"/>
          <w:szCs w:val="22"/>
        </w:rPr>
      </w:pPr>
    </w:p>
    <w:p w:rsidR="0025271F" w:rsidRDefault="0025271F" w:rsidP="00670B84">
      <w:pPr>
        <w:pStyle w:val="Default"/>
        <w:rPr>
          <w:b/>
          <w:sz w:val="22"/>
          <w:szCs w:val="22"/>
        </w:rPr>
      </w:pPr>
    </w:p>
    <w:p w:rsidR="0025271F" w:rsidRDefault="0025271F" w:rsidP="00670B84">
      <w:pPr>
        <w:pStyle w:val="Default"/>
        <w:rPr>
          <w:b/>
          <w:sz w:val="22"/>
          <w:szCs w:val="22"/>
        </w:rPr>
      </w:pPr>
    </w:p>
    <w:p w:rsidR="0025271F" w:rsidRDefault="0025271F" w:rsidP="00670B84">
      <w:pPr>
        <w:pStyle w:val="Default"/>
        <w:rPr>
          <w:b/>
          <w:sz w:val="22"/>
          <w:szCs w:val="22"/>
        </w:rPr>
      </w:pPr>
    </w:p>
    <w:p w:rsidR="0025271F" w:rsidRDefault="0025271F" w:rsidP="00670B84">
      <w:pPr>
        <w:pStyle w:val="Default"/>
        <w:rPr>
          <w:b/>
          <w:sz w:val="22"/>
          <w:szCs w:val="22"/>
        </w:rPr>
      </w:pPr>
    </w:p>
    <w:p w:rsidR="00DC1D31" w:rsidRDefault="00670B84" w:rsidP="00670B84">
      <w:pPr>
        <w:pStyle w:val="Default"/>
        <w:rPr>
          <w:b/>
          <w:sz w:val="22"/>
          <w:szCs w:val="22"/>
        </w:rPr>
      </w:pPr>
      <w:r w:rsidRPr="00DC1D31">
        <w:rPr>
          <w:b/>
          <w:sz w:val="22"/>
          <w:szCs w:val="22"/>
        </w:rPr>
        <w:t>1.</w:t>
      </w:r>
      <w:r w:rsidR="00DC1D31">
        <w:rPr>
          <w:b/>
          <w:sz w:val="22"/>
          <w:szCs w:val="22"/>
        </w:rPr>
        <w:t xml:space="preserve">  </w:t>
      </w:r>
      <w:r w:rsidR="00DF76B4">
        <w:rPr>
          <w:b/>
          <w:sz w:val="22"/>
          <w:szCs w:val="22"/>
        </w:rPr>
        <w:t>Legislative Requirements</w:t>
      </w:r>
    </w:p>
    <w:p w:rsidR="00DC1D31" w:rsidRDefault="00DC1D31" w:rsidP="00670B84">
      <w:pPr>
        <w:pStyle w:val="Default"/>
        <w:rPr>
          <w:b/>
          <w:sz w:val="22"/>
          <w:szCs w:val="22"/>
        </w:rPr>
      </w:pPr>
    </w:p>
    <w:p w:rsidR="00DC1D31" w:rsidRDefault="00DC1D31" w:rsidP="00670B84">
      <w:pPr>
        <w:pStyle w:val="Default"/>
        <w:rPr>
          <w:sz w:val="22"/>
          <w:szCs w:val="22"/>
        </w:rPr>
      </w:pPr>
    </w:p>
    <w:p w:rsidR="00670B84" w:rsidRDefault="00670B84" w:rsidP="00670B84">
      <w:pPr>
        <w:pStyle w:val="Default"/>
        <w:rPr>
          <w:sz w:val="22"/>
          <w:szCs w:val="22"/>
        </w:rPr>
      </w:pPr>
      <w:r>
        <w:rPr>
          <w:sz w:val="22"/>
          <w:szCs w:val="22"/>
        </w:rPr>
        <w:t>In accordance with the requirements of the Education (Welfare) Act 2000 and the code of behaviour guidelines issued by the NEW</w:t>
      </w:r>
      <w:r w:rsidR="00310585">
        <w:rPr>
          <w:sz w:val="22"/>
          <w:szCs w:val="22"/>
        </w:rPr>
        <w:t xml:space="preserve">B, the Board of Management of </w:t>
      </w:r>
      <w:r w:rsidR="00784058">
        <w:rPr>
          <w:sz w:val="22"/>
          <w:szCs w:val="22"/>
        </w:rPr>
        <w:t>Geashill National School</w:t>
      </w:r>
      <w:r>
        <w:rPr>
          <w:sz w:val="22"/>
          <w:szCs w:val="22"/>
        </w:rPr>
        <w:t xml:space="preserve"> has adopted the following anti-bullying policy within the framework of the school’s overall code of behaviour. This policy fully complies with the requirements of the </w:t>
      </w:r>
      <w:r>
        <w:rPr>
          <w:i/>
          <w:iCs/>
          <w:sz w:val="22"/>
          <w:szCs w:val="22"/>
        </w:rPr>
        <w:t xml:space="preserve">Anti-Bullying Procedures for Primary and Post-Primary Schools </w:t>
      </w:r>
      <w:r>
        <w:rPr>
          <w:sz w:val="22"/>
          <w:szCs w:val="22"/>
        </w:rPr>
        <w:t xml:space="preserve">which were published in September 2013. </w:t>
      </w:r>
    </w:p>
    <w:p w:rsidR="00784058" w:rsidRDefault="00784058" w:rsidP="00670B84">
      <w:pPr>
        <w:pStyle w:val="Default"/>
        <w:rPr>
          <w:sz w:val="22"/>
          <w:szCs w:val="22"/>
        </w:rPr>
      </w:pPr>
    </w:p>
    <w:p w:rsidR="00DF76B4" w:rsidRDefault="00DF76B4" w:rsidP="00670B84">
      <w:pPr>
        <w:pStyle w:val="Default"/>
        <w:rPr>
          <w:sz w:val="22"/>
          <w:szCs w:val="22"/>
        </w:rPr>
      </w:pPr>
    </w:p>
    <w:p w:rsidR="00DF76B4" w:rsidRPr="00DF76B4" w:rsidRDefault="00670B84" w:rsidP="00670B84">
      <w:pPr>
        <w:pStyle w:val="Default"/>
        <w:rPr>
          <w:b/>
          <w:sz w:val="22"/>
          <w:szCs w:val="22"/>
        </w:rPr>
      </w:pPr>
      <w:r w:rsidRPr="00DF76B4">
        <w:rPr>
          <w:b/>
          <w:sz w:val="22"/>
          <w:szCs w:val="22"/>
        </w:rPr>
        <w:t>2.</w:t>
      </w:r>
      <w:r w:rsidR="00DF76B4">
        <w:rPr>
          <w:b/>
          <w:sz w:val="22"/>
          <w:szCs w:val="22"/>
        </w:rPr>
        <w:t xml:space="preserve"> Anti Bullying within the School Context</w:t>
      </w:r>
    </w:p>
    <w:p w:rsidR="00DF76B4" w:rsidRDefault="00DF76B4" w:rsidP="00670B84">
      <w:pPr>
        <w:pStyle w:val="Default"/>
        <w:rPr>
          <w:sz w:val="22"/>
          <w:szCs w:val="22"/>
        </w:rPr>
      </w:pPr>
    </w:p>
    <w:p w:rsidR="00DF76B4" w:rsidRDefault="00DF76B4" w:rsidP="00670B84">
      <w:pPr>
        <w:pStyle w:val="Default"/>
        <w:rPr>
          <w:sz w:val="22"/>
          <w:szCs w:val="22"/>
        </w:rPr>
      </w:pPr>
    </w:p>
    <w:p w:rsidR="00670B84" w:rsidRDefault="00670B84" w:rsidP="00670B84">
      <w:pPr>
        <w:pStyle w:val="Default"/>
        <w:rPr>
          <w:sz w:val="22"/>
          <w:szCs w:val="22"/>
        </w:rPr>
      </w:pPr>
      <w:r>
        <w:rPr>
          <w:sz w:val="22"/>
          <w:szCs w:val="22"/>
        </w:rPr>
        <w:t xml:space="preserve">The Board of Management recognises the very serious nature of bullying and the negative impact that it can have on the lives of pupils and is therefore fully committed to the following key principles of best practice in preventing and tackling bullying behaviour: </w:t>
      </w:r>
    </w:p>
    <w:p w:rsidR="00784058" w:rsidRDefault="00784058" w:rsidP="00670B84">
      <w:pPr>
        <w:pStyle w:val="Default"/>
        <w:rPr>
          <w:sz w:val="22"/>
          <w:szCs w:val="22"/>
        </w:rPr>
      </w:pPr>
    </w:p>
    <w:p w:rsidR="00DF76B4" w:rsidRDefault="00670B84" w:rsidP="00670B84">
      <w:pPr>
        <w:pStyle w:val="Default"/>
        <w:rPr>
          <w:b/>
          <w:sz w:val="22"/>
          <w:szCs w:val="22"/>
        </w:rPr>
      </w:pPr>
      <w:r w:rsidRPr="00784058">
        <w:rPr>
          <w:b/>
          <w:sz w:val="22"/>
          <w:szCs w:val="22"/>
        </w:rPr>
        <w:t>A positive s</w:t>
      </w:r>
      <w:r w:rsidR="00DF76B4">
        <w:rPr>
          <w:b/>
          <w:sz w:val="22"/>
          <w:szCs w:val="22"/>
        </w:rPr>
        <w:t>chool culture and climate which</w:t>
      </w:r>
    </w:p>
    <w:p w:rsidR="00310585" w:rsidRPr="00784058" w:rsidRDefault="00670B84" w:rsidP="00670B84">
      <w:pPr>
        <w:pStyle w:val="Default"/>
        <w:rPr>
          <w:b/>
          <w:sz w:val="22"/>
          <w:szCs w:val="22"/>
        </w:rPr>
      </w:pPr>
      <w:r w:rsidRPr="00784058">
        <w:rPr>
          <w:b/>
          <w:sz w:val="22"/>
          <w:szCs w:val="22"/>
        </w:rPr>
        <w:t xml:space="preserve"> </w:t>
      </w:r>
    </w:p>
    <w:p w:rsidR="00670B84" w:rsidRDefault="00784058" w:rsidP="00670B84">
      <w:pPr>
        <w:pStyle w:val="Default"/>
        <w:rPr>
          <w:sz w:val="22"/>
          <w:szCs w:val="22"/>
        </w:rPr>
      </w:pPr>
      <w:r>
        <w:rPr>
          <w:rFonts w:ascii="Courier New" w:hAnsi="Courier New" w:cs="Courier New"/>
          <w:sz w:val="22"/>
          <w:szCs w:val="22"/>
        </w:rPr>
        <w:t>-</w:t>
      </w:r>
      <w:r w:rsidR="00670B84">
        <w:rPr>
          <w:rFonts w:ascii="Courier New" w:hAnsi="Courier New" w:cs="Courier New"/>
          <w:sz w:val="22"/>
          <w:szCs w:val="22"/>
        </w:rPr>
        <w:t xml:space="preserve"> </w:t>
      </w:r>
      <w:r w:rsidR="00670B84">
        <w:rPr>
          <w:sz w:val="22"/>
          <w:szCs w:val="22"/>
        </w:rPr>
        <w:t>is welcoming of difference and diver</w:t>
      </w:r>
      <w:r w:rsidR="00DF76B4">
        <w:rPr>
          <w:sz w:val="22"/>
          <w:szCs w:val="22"/>
        </w:rPr>
        <w:t>sity and is based on inclusiveness</w:t>
      </w:r>
      <w:r w:rsidR="00670B84">
        <w:rPr>
          <w:sz w:val="22"/>
          <w:szCs w:val="22"/>
        </w:rPr>
        <w:t xml:space="preserve">; </w:t>
      </w:r>
    </w:p>
    <w:p w:rsidR="00670B84" w:rsidRDefault="00784058" w:rsidP="00670B84">
      <w:pPr>
        <w:pStyle w:val="Default"/>
        <w:rPr>
          <w:sz w:val="22"/>
          <w:szCs w:val="22"/>
        </w:rPr>
      </w:pPr>
      <w:r>
        <w:rPr>
          <w:rFonts w:ascii="Courier New" w:hAnsi="Courier New" w:cs="Courier New"/>
          <w:sz w:val="22"/>
          <w:szCs w:val="22"/>
        </w:rPr>
        <w:t>-</w:t>
      </w:r>
      <w:r w:rsidR="00670B84">
        <w:rPr>
          <w:rFonts w:ascii="Courier New" w:hAnsi="Courier New" w:cs="Courier New"/>
          <w:sz w:val="22"/>
          <w:szCs w:val="22"/>
        </w:rPr>
        <w:t xml:space="preserve"> </w:t>
      </w:r>
      <w:r w:rsidR="00670B84">
        <w:rPr>
          <w:sz w:val="22"/>
          <w:szCs w:val="22"/>
        </w:rPr>
        <w:t xml:space="preserve">encourages pupils to disclose and discuss incidents of bullying behaviour in a non-threatening environment; and </w:t>
      </w:r>
    </w:p>
    <w:p w:rsidR="00670B84" w:rsidRDefault="00784058" w:rsidP="00670B84">
      <w:pPr>
        <w:pStyle w:val="Default"/>
        <w:rPr>
          <w:sz w:val="22"/>
          <w:szCs w:val="22"/>
        </w:rPr>
      </w:pPr>
      <w:r>
        <w:rPr>
          <w:rFonts w:ascii="Courier New" w:hAnsi="Courier New" w:cs="Courier New"/>
          <w:sz w:val="22"/>
          <w:szCs w:val="22"/>
        </w:rPr>
        <w:t>-</w:t>
      </w:r>
      <w:r w:rsidR="00670B84">
        <w:rPr>
          <w:rFonts w:ascii="Courier New" w:hAnsi="Courier New" w:cs="Courier New"/>
          <w:sz w:val="22"/>
          <w:szCs w:val="22"/>
        </w:rPr>
        <w:t xml:space="preserve"> </w:t>
      </w:r>
      <w:r w:rsidR="00670B84">
        <w:rPr>
          <w:sz w:val="22"/>
          <w:szCs w:val="22"/>
        </w:rPr>
        <w:t xml:space="preserve">promotes respectful relationships across the school community; </w:t>
      </w:r>
    </w:p>
    <w:p w:rsidR="00784058" w:rsidRDefault="00784058" w:rsidP="00670B84">
      <w:pPr>
        <w:pStyle w:val="Default"/>
        <w:rPr>
          <w:sz w:val="22"/>
          <w:szCs w:val="22"/>
        </w:rPr>
      </w:pPr>
    </w:p>
    <w:p w:rsidR="00784058" w:rsidRDefault="00784058" w:rsidP="00670B84">
      <w:pPr>
        <w:pStyle w:val="Default"/>
        <w:rPr>
          <w:sz w:val="22"/>
          <w:szCs w:val="22"/>
        </w:rPr>
      </w:pPr>
    </w:p>
    <w:p w:rsidR="00670B84" w:rsidRDefault="00784058" w:rsidP="00670B84">
      <w:pPr>
        <w:pStyle w:val="Default"/>
        <w:rPr>
          <w:b/>
          <w:sz w:val="22"/>
          <w:szCs w:val="22"/>
        </w:rPr>
      </w:pPr>
      <w:r>
        <w:rPr>
          <w:b/>
          <w:sz w:val="22"/>
          <w:szCs w:val="22"/>
        </w:rPr>
        <w:t>Effective leadership</w:t>
      </w:r>
    </w:p>
    <w:p w:rsidR="00784058" w:rsidRPr="00784058" w:rsidRDefault="00784058" w:rsidP="00670B84">
      <w:pPr>
        <w:pStyle w:val="Default"/>
        <w:rPr>
          <w:b/>
          <w:sz w:val="22"/>
          <w:szCs w:val="22"/>
        </w:rPr>
      </w:pPr>
    </w:p>
    <w:p w:rsidR="00784058" w:rsidRDefault="00784058" w:rsidP="00670B84">
      <w:pPr>
        <w:pStyle w:val="Default"/>
        <w:rPr>
          <w:sz w:val="22"/>
          <w:szCs w:val="22"/>
        </w:rPr>
      </w:pPr>
    </w:p>
    <w:p w:rsidR="00670B84" w:rsidRDefault="00784058" w:rsidP="00670B84">
      <w:pPr>
        <w:pStyle w:val="Default"/>
        <w:rPr>
          <w:b/>
          <w:sz w:val="22"/>
          <w:szCs w:val="22"/>
        </w:rPr>
      </w:pPr>
      <w:r>
        <w:rPr>
          <w:b/>
          <w:sz w:val="22"/>
          <w:szCs w:val="22"/>
        </w:rPr>
        <w:t>A school-wide approach</w:t>
      </w:r>
      <w:r w:rsidR="00670B84" w:rsidRPr="00784058">
        <w:rPr>
          <w:b/>
          <w:sz w:val="22"/>
          <w:szCs w:val="22"/>
        </w:rPr>
        <w:t xml:space="preserve"> </w:t>
      </w:r>
    </w:p>
    <w:p w:rsidR="00784058" w:rsidRPr="00784058" w:rsidRDefault="00784058" w:rsidP="00670B84">
      <w:pPr>
        <w:pStyle w:val="Default"/>
        <w:rPr>
          <w:b/>
          <w:sz w:val="22"/>
          <w:szCs w:val="22"/>
        </w:rPr>
      </w:pPr>
    </w:p>
    <w:p w:rsidR="00784058" w:rsidRDefault="00784058" w:rsidP="00670B84">
      <w:pPr>
        <w:pStyle w:val="Default"/>
        <w:rPr>
          <w:b/>
          <w:sz w:val="22"/>
          <w:szCs w:val="22"/>
        </w:rPr>
      </w:pPr>
    </w:p>
    <w:p w:rsidR="00670B84" w:rsidRDefault="00670B84" w:rsidP="00670B84">
      <w:pPr>
        <w:pStyle w:val="Default"/>
        <w:rPr>
          <w:sz w:val="22"/>
          <w:szCs w:val="22"/>
        </w:rPr>
      </w:pPr>
      <w:r w:rsidRPr="00784058">
        <w:rPr>
          <w:b/>
          <w:sz w:val="22"/>
          <w:szCs w:val="22"/>
        </w:rPr>
        <w:t>A shared understanding of what bullying is and its impact</w:t>
      </w:r>
    </w:p>
    <w:p w:rsidR="00784058" w:rsidRDefault="00784058" w:rsidP="00670B84">
      <w:pPr>
        <w:pStyle w:val="Default"/>
        <w:rPr>
          <w:sz w:val="22"/>
          <w:szCs w:val="22"/>
        </w:rPr>
      </w:pPr>
    </w:p>
    <w:p w:rsidR="00784058" w:rsidRDefault="00784058" w:rsidP="00670B84">
      <w:pPr>
        <w:pStyle w:val="Default"/>
        <w:rPr>
          <w:b/>
          <w:sz w:val="22"/>
          <w:szCs w:val="22"/>
        </w:rPr>
      </w:pPr>
    </w:p>
    <w:p w:rsidR="00670B84" w:rsidRPr="00784058" w:rsidRDefault="00670B84" w:rsidP="00670B84">
      <w:pPr>
        <w:pStyle w:val="Default"/>
        <w:rPr>
          <w:b/>
          <w:sz w:val="22"/>
          <w:szCs w:val="22"/>
        </w:rPr>
      </w:pPr>
      <w:r w:rsidRPr="00784058">
        <w:rPr>
          <w:b/>
          <w:sz w:val="22"/>
          <w:szCs w:val="22"/>
        </w:rPr>
        <w:t xml:space="preserve">Implementation of education and prevention strategies (including awareness raising measures) that- </w:t>
      </w:r>
    </w:p>
    <w:p w:rsidR="00670B84" w:rsidRDefault="00784058" w:rsidP="00670B84">
      <w:pPr>
        <w:pStyle w:val="Default"/>
        <w:rPr>
          <w:sz w:val="22"/>
          <w:szCs w:val="22"/>
        </w:rPr>
      </w:pPr>
      <w:r>
        <w:rPr>
          <w:rFonts w:ascii="Courier New" w:hAnsi="Courier New" w:cs="Courier New"/>
          <w:sz w:val="22"/>
          <w:szCs w:val="22"/>
        </w:rPr>
        <w:t>-</w:t>
      </w:r>
      <w:r w:rsidR="00670B84">
        <w:rPr>
          <w:rFonts w:ascii="Courier New" w:hAnsi="Courier New" w:cs="Courier New"/>
          <w:sz w:val="22"/>
          <w:szCs w:val="22"/>
        </w:rPr>
        <w:t xml:space="preserve"> </w:t>
      </w:r>
      <w:r w:rsidR="00670B84">
        <w:rPr>
          <w:sz w:val="22"/>
          <w:szCs w:val="22"/>
        </w:rPr>
        <w:t xml:space="preserve">build empathy, respect and resilience in pupils; and </w:t>
      </w:r>
    </w:p>
    <w:p w:rsidR="00670B84" w:rsidRDefault="00784058" w:rsidP="00670B84">
      <w:pPr>
        <w:pStyle w:val="Default"/>
        <w:rPr>
          <w:sz w:val="22"/>
          <w:szCs w:val="22"/>
        </w:rPr>
      </w:pPr>
      <w:r>
        <w:rPr>
          <w:rFonts w:ascii="Courier New" w:hAnsi="Courier New" w:cs="Courier New"/>
          <w:sz w:val="22"/>
          <w:szCs w:val="22"/>
        </w:rPr>
        <w:t>-</w:t>
      </w:r>
      <w:r w:rsidR="00310585">
        <w:rPr>
          <w:rFonts w:ascii="Courier New" w:hAnsi="Courier New" w:cs="Courier New"/>
          <w:sz w:val="22"/>
          <w:szCs w:val="22"/>
        </w:rPr>
        <w:t xml:space="preserve"> </w:t>
      </w:r>
      <w:proofErr w:type="gramStart"/>
      <w:r w:rsidR="00DF76B4">
        <w:rPr>
          <w:sz w:val="22"/>
          <w:szCs w:val="22"/>
        </w:rPr>
        <w:t>explicitly</w:t>
      </w:r>
      <w:proofErr w:type="gramEnd"/>
      <w:r w:rsidR="00DF76B4">
        <w:rPr>
          <w:sz w:val="22"/>
          <w:szCs w:val="22"/>
        </w:rPr>
        <w:t xml:space="preserve"> </w:t>
      </w:r>
      <w:r w:rsidR="00670B84">
        <w:rPr>
          <w:sz w:val="22"/>
          <w:szCs w:val="22"/>
        </w:rPr>
        <w:t xml:space="preserve">address the issues of cyber-bullying and identity-based bullying including in particular, </w:t>
      </w:r>
      <w:r w:rsidR="002C5F26">
        <w:rPr>
          <w:sz w:val="22"/>
          <w:szCs w:val="22"/>
        </w:rPr>
        <w:t xml:space="preserve">  </w:t>
      </w:r>
      <w:r w:rsidR="00670B84">
        <w:rPr>
          <w:sz w:val="22"/>
          <w:szCs w:val="22"/>
        </w:rPr>
        <w:t xml:space="preserve">homophobic and transphobic bullying. </w:t>
      </w:r>
    </w:p>
    <w:p w:rsidR="00784058" w:rsidRDefault="00784058" w:rsidP="00670B84">
      <w:pPr>
        <w:pStyle w:val="Default"/>
        <w:rPr>
          <w:sz w:val="22"/>
          <w:szCs w:val="22"/>
        </w:rPr>
      </w:pPr>
    </w:p>
    <w:p w:rsidR="00784058" w:rsidRDefault="00784058" w:rsidP="00670B84">
      <w:pPr>
        <w:pStyle w:val="Default"/>
        <w:rPr>
          <w:sz w:val="22"/>
          <w:szCs w:val="22"/>
        </w:rPr>
      </w:pPr>
    </w:p>
    <w:p w:rsidR="00670B84" w:rsidRDefault="00670B84" w:rsidP="00670B84">
      <w:pPr>
        <w:pStyle w:val="Default"/>
        <w:rPr>
          <w:b/>
          <w:sz w:val="22"/>
          <w:szCs w:val="22"/>
        </w:rPr>
      </w:pPr>
      <w:r w:rsidRPr="00784058">
        <w:rPr>
          <w:b/>
          <w:sz w:val="22"/>
          <w:szCs w:val="22"/>
        </w:rPr>
        <w:t>Effective superv</w:t>
      </w:r>
      <w:r w:rsidR="00784058">
        <w:rPr>
          <w:b/>
          <w:sz w:val="22"/>
          <w:szCs w:val="22"/>
        </w:rPr>
        <w:t>ision and monitoring of pupils</w:t>
      </w:r>
    </w:p>
    <w:p w:rsidR="00784058" w:rsidRPr="00784058" w:rsidRDefault="00784058" w:rsidP="00670B84">
      <w:pPr>
        <w:pStyle w:val="Default"/>
        <w:rPr>
          <w:b/>
          <w:sz w:val="22"/>
          <w:szCs w:val="22"/>
        </w:rPr>
      </w:pPr>
    </w:p>
    <w:p w:rsidR="00784058" w:rsidRDefault="00784058" w:rsidP="00670B84">
      <w:pPr>
        <w:pStyle w:val="Default"/>
        <w:rPr>
          <w:b/>
          <w:sz w:val="22"/>
          <w:szCs w:val="22"/>
        </w:rPr>
      </w:pPr>
    </w:p>
    <w:p w:rsidR="00670B84" w:rsidRDefault="00784058" w:rsidP="00670B84">
      <w:pPr>
        <w:pStyle w:val="Default"/>
        <w:rPr>
          <w:b/>
          <w:sz w:val="22"/>
          <w:szCs w:val="22"/>
        </w:rPr>
      </w:pPr>
      <w:r>
        <w:rPr>
          <w:b/>
          <w:sz w:val="22"/>
          <w:szCs w:val="22"/>
        </w:rPr>
        <w:t>Supports for staff</w:t>
      </w:r>
    </w:p>
    <w:p w:rsidR="00784058" w:rsidRDefault="00784058" w:rsidP="00670B84">
      <w:pPr>
        <w:pStyle w:val="Default"/>
        <w:rPr>
          <w:sz w:val="22"/>
          <w:szCs w:val="22"/>
        </w:rPr>
      </w:pPr>
    </w:p>
    <w:p w:rsidR="00784058" w:rsidRDefault="00784058" w:rsidP="00670B84">
      <w:pPr>
        <w:pStyle w:val="Default"/>
        <w:rPr>
          <w:b/>
          <w:sz w:val="22"/>
          <w:szCs w:val="22"/>
        </w:rPr>
      </w:pPr>
    </w:p>
    <w:p w:rsidR="00670B84" w:rsidRDefault="00670B84" w:rsidP="00670B84">
      <w:pPr>
        <w:pStyle w:val="Default"/>
        <w:rPr>
          <w:sz w:val="22"/>
          <w:szCs w:val="22"/>
        </w:rPr>
      </w:pPr>
      <w:r w:rsidRPr="00784058">
        <w:rPr>
          <w:b/>
          <w:sz w:val="22"/>
          <w:szCs w:val="22"/>
        </w:rPr>
        <w:t>Consistent recording, investigation and follow up of bullying behaviour (including use of estab</w:t>
      </w:r>
      <w:r w:rsidR="00784058">
        <w:rPr>
          <w:b/>
          <w:sz w:val="22"/>
          <w:szCs w:val="22"/>
        </w:rPr>
        <w:t>lished intervention strategies</w:t>
      </w:r>
      <w:proofErr w:type="gramStart"/>
      <w:r w:rsidR="00784058">
        <w:rPr>
          <w:b/>
          <w:sz w:val="22"/>
          <w:szCs w:val="22"/>
        </w:rPr>
        <w:t xml:space="preserve">) </w:t>
      </w:r>
      <w:r w:rsidRPr="00784058">
        <w:rPr>
          <w:b/>
          <w:sz w:val="22"/>
          <w:szCs w:val="22"/>
        </w:rPr>
        <w:t xml:space="preserve"> </w:t>
      </w:r>
      <w:r w:rsidRPr="00784058">
        <w:rPr>
          <w:sz w:val="22"/>
          <w:szCs w:val="22"/>
        </w:rPr>
        <w:t>and</w:t>
      </w:r>
      <w:proofErr w:type="gramEnd"/>
      <w:r w:rsidRPr="00784058">
        <w:rPr>
          <w:sz w:val="22"/>
          <w:szCs w:val="22"/>
        </w:rPr>
        <w:t xml:space="preserve"> </w:t>
      </w:r>
    </w:p>
    <w:p w:rsidR="00784058" w:rsidRPr="00784058" w:rsidRDefault="00784058" w:rsidP="00670B84">
      <w:pPr>
        <w:pStyle w:val="Default"/>
        <w:rPr>
          <w:b/>
          <w:sz w:val="22"/>
          <w:szCs w:val="22"/>
        </w:rPr>
      </w:pPr>
    </w:p>
    <w:p w:rsidR="00E36A50" w:rsidRDefault="00670B84" w:rsidP="00670B84">
      <w:pPr>
        <w:pStyle w:val="Default"/>
        <w:rPr>
          <w:b/>
          <w:sz w:val="22"/>
          <w:szCs w:val="22"/>
        </w:rPr>
      </w:pPr>
      <w:proofErr w:type="gramStart"/>
      <w:r w:rsidRPr="00784058">
        <w:rPr>
          <w:b/>
          <w:sz w:val="22"/>
          <w:szCs w:val="22"/>
        </w:rPr>
        <w:t xml:space="preserve">On-going evaluation of the effectiveness </w:t>
      </w:r>
      <w:r w:rsidR="00784058">
        <w:rPr>
          <w:b/>
          <w:sz w:val="22"/>
          <w:szCs w:val="22"/>
        </w:rPr>
        <w:t>of the anti-bullying polic</w:t>
      </w:r>
      <w:r w:rsidR="00E36A50">
        <w:rPr>
          <w:b/>
          <w:sz w:val="22"/>
          <w:szCs w:val="22"/>
        </w:rPr>
        <w:t>y.</w:t>
      </w:r>
      <w:proofErr w:type="gramEnd"/>
    </w:p>
    <w:p w:rsidR="00DF76B4" w:rsidRPr="00E36A50" w:rsidRDefault="00DF76B4" w:rsidP="00670B84">
      <w:pPr>
        <w:pStyle w:val="Default"/>
        <w:rPr>
          <w:b/>
          <w:sz w:val="22"/>
          <w:szCs w:val="22"/>
        </w:rPr>
      </w:pPr>
      <w:r w:rsidRPr="00DF76B4">
        <w:rPr>
          <w:b/>
          <w:color w:val="auto"/>
          <w:sz w:val="22"/>
          <w:szCs w:val="22"/>
        </w:rPr>
        <w:lastRenderedPageBreak/>
        <w:t>3.</w:t>
      </w:r>
      <w:r>
        <w:rPr>
          <w:b/>
          <w:color w:val="auto"/>
          <w:sz w:val="22"/>
          <w:szCs w:val="22"/>
        </w:rPr>
        <w:t xml:space="preserve"> Definition of Bullying</w:t>
      </w:r>
    </w:p>
    <w:p w:rsidR="00DF76B4" w:rsidRPr="00DF76B4" w:rsidRDefault="00DF76B4" w:rsidP="00670B84">
      <w:pPr>
        <w:pStyle w:val="Default"/>
        <w:rPr>
          <w:b/>
          <w:color w:val="auto"/>
          <w:sz w:val="22"/>
          <w:szCs w:val="22"/>
        </w:rPr>
      </w:pPr>
    </w:p>
    <w:p w:rsidR="00670B84" w:rsidRDefault="00670B84" w:rsidP="00670B84">
      <w:pPr>
        <w:pStyle w:val="Default"/>
        <w:rPr>
          <w:color w:val="auto"/>
          <w:sz w:val="22"/>
          <w:szCs w:val="22"/>
        </w:rPr>
      </w:pPr>
      <w:r>
        <w:rPr>
          <w:color w:val="auto"/>
          <w:sz w:val="22"/>
          <w:szCs w:val="22"/>
        </w:rPr>
        <w:t xml:space="preserve">In accordance with the </w:t>
      </w:r>
      <w:r>
        <w:rPr>
          <w:i/>
          <w:iCs/>
          <w:color w:val="auto"/>
          <w:sz w:val="22"/>
          <w:szCs w:val="22"/>
        </w:rPr>
        <w:t xml:space="preserve">Anti-Bullying Procedures for Primary and Post-Primary Schools </w:t>
      </w:r>
      <w:r>
        <w:rPr>
          <w:color w:val="auto"/>
          <w:sz w:val="22"/>
          <w:szCs w:val="22"/>
        </w:rPr>
        <w:t xml:space="preserve">bullying is defined as follows: </w:t>
      </w:r>
    </w:p>
    <w:p w:rsidR="00670B84" w:rsidRDefault="00670B84" w:rsidP="00670B84">
      <w:pPr>
        <w:pStyle w:val="Default"/>
        <w:rPr>
          <w:color w:val="auto"/>
          <w:sz w:val="22"/>
          <w:szCs w:val="22"/>
        </w:rPr>
      </w:pPr>
    </w:p>
    <w:p w:rsidR="00670B84" w:rsidRPr="00784058" w:rsidRDefault="00670B84" w:rsidP="00670B84">
      <w:pPr>
        <w:pStyle w:val="Default"/>
        <w:rPr>
          <w:i/>
          <w:color w:val="auto"/>
          <w:sz w:val="22"/>
          <w:szCs w:val="22"/>
        </w:rPr>
      </w:pPr>
      <w:r w:rsidRPr="00784058">
        <w:rPr>
          <w:i/>
          <w:color w:val="auto"/>
          <w:sz w:val="22"/>
          <w:szCs w:val="22"/>
        </w:rPr>
        <w:t xml:space="preserve">Bullying is unwanted negative behaviour, verbal, psychological or physical conducted, by an individual or group against another person (or persons) and which is repeated over time. </w:t>
      </w:r>
    </w:p>
    <w:p w:rsidR="00670B84" w:rsidRPr="00784058" w:rsidRDefault="00670B84" w:rsidP="00670B84">
      <w:pPr>
        <w:pStyle w:val="Default"/>
        <w:rPr>
          <w:i/>
          <w:color w:val="auto"/>
          <w:sz w:val="22"/>
          <w:szCs w:val="22"/>
        </w:rPr>
      </w:pPr>
      <w:r w:rsidRPr="00784058">
        <w:rPr>
          <w:i/>
          <w:color w:val="auto"/>
          <w:sz w:val="22"/>
          <w:szCs w:val="22"/>
        </w:rPr>
        <w:t xml:space="preserve">The following types of bullying behaviour are included in the definition of bullying: </w:t>
      </w:r>
    </w:p>
    <w:p w:rsidR="00670B84" w:rsidRPr="00784058" w:rsidRDefault="00670B84" w:rsidP="00670B84">
      <w:pPr>
        <w:pStyle w:val="Default"/>
        <w:rPr>
          <w:i/>
          <w:color w:val="auto"/>
          <w:sz w:val="22"/>
          <w:szCs w:val="22"/>
        </w:rPr>
      </w:pPr>
    </w:p>
    <w:p w:rsidR="00670B84" w:rsidRPr="00784058" w:rsidRDefault="00784058" w:rsidP="00670B84">
      <w:pPr>
        <w:pStyle w:val="Default"/>
        <w:rPr>
          <w:i/>
          <w:color w:val="auto"/>
          <w:sz w:val="22"/>
          <w:szCs w:val="22"/>
        </w:rPr>
      </w:pPr>
      <w:r w:rsidRPr="00784058">
        <w:rPr>
          <w:i/>
          <w:color w:val="auto"/>
          <w:sz w:val="22"/>
          <w:szCs w:val="22"/>
        </w:rPr>
        <w:t xml:space="preserve">- </w:t>
      </w:r>
      <w:r w:rsidR="00670B84" w:rsidRPr="00784058">
        <w:rPr>
          <w:i/>
          <w:color w:val="auto"/>
          <w:sz w:val="22"/>
          <w:szCs w:val="22"/>
        </w:rPr>
        <w:t xml:space="preserve"> </w:t>
      </w:r>
      <w:proofErr w:type="gramStart"/>
      <w:r w:rsidR="00670B84" w:rsidRPr="00784058">
        <w:rPr>
          <w:i/>
          <w:color w:val="auto"/>
          <w:sz w:val="22"/>
          <w:szCs w:val="22"/>
        </w:rPr>
        <w:t>deliberate</w:t>
      </w:r>
      <w:proofErr w:type="gramEnd"/>
      <w:r w:rsidR="00670B84" w:rsidRPr="00784058">
        <w:rPr>
          <w:i/>
          <w:color w:val="auto"/>
          <w:sz w:val="22"/>
          <w:szCs w:val="22"/>
        </w:rPr>
        <w:t xml:space="preserve"> exclusion, malicious gossip and other forms of relational bullying, </w:t>
      </w:r>
    </w:p>
    <w:p w:rsidR="00670B84" w:rsidRPr="00784058" w:rsidRDefault="00670B84" w:rsidP="00670B84">
      <w:pPr>
        <w:pStyle w:val="Default"/>
        <w:rPr>
          <w:i/>
          <w:color w:val="auto"/>
          <w:sz w:val="22"/>
          <w:szCs w:val="22"/>
        </w:rPr>
      </w:pPr>
    </w:p>
    <w:p w:rsidR="00670B84" w:rsidRPr="00784058" w:rsidRDefault="00784058" w:rsidP="00670B84">
      <w:pPr>
        <w:pStyle w:val="Default"/>
        <w:rPr>
          <w:i/>
          <w:color w:val="auto"/>
          <w:sz w:val="22"/>
          <w:szCs w:val="22"/>
        </w:rPr>
      </w:pPr>
      <w:r w:rsidRPr="00784058">
        <w:rPr>
          <w:i/>
          <w:color w:val="auto"/>
          <w:sz w:val="22"/>
          <w:szCs w:val="22"/>
        </w:rPr>
        <w:t>-</w:t>
      </w:r>
      <w:r w:rsidR="00670B84" w:rsidRPr="00784058">
        <w:rPr>
          <w:i/>
          <w:color w:val="auto"/>
          <w:sz w:val="22"/>
          <w:szCs w:val="22"/>
        </w:rPr>
        <w:t xml:space="preserve"> </w:t>
      </w:r>
      <w:r w:rsidRPr="00784058">
        <w:rPr>
          <w:i/>
          <w:color w:val="auto"/>
          <w:sz w:val="22"/>
          <w:szCs w:val="22"/>
        </w:rPr>
        <w:t xml:space="preserve"> </w:t>
      </w:r>
      <w:proofErr w:type="gramStart"/>
      <w:r w:rsidR="00670B84" w:rsidRPr="00784058">
        <w:rPr>
          <w:i/>
          <w:color w:val="auto"/>
          <w:sz w:val="22"/>
          <w:szCs w:val="22"/>
        </w:rPr>
        <w:t>cyber-bullying</w:t>
      </w:r>
      <w:proofErr w:type="gramEnd"/>
      <w:r w:rsidR="00670B84" w:rsidRPr="00784058">
        <w:rPr>
          <w:i/>
          <w:color w:val="auto"/>
          <w:sz w:val="22"/>
          <w:szCs w:val="22"/>
        </w:rPr>
        <w:t xml:space="preserve"> and </w:t>
      </w:r>
    </w:p>
    <w:p w:rsidR="00784058" w:rsidRPr="00784058" w:rsidRDefault="00784058" w:rsidP="00670B84">
      <w:pPr>
        <w:pStyle w:val="Default"/>
        <w:rPr>
          <w:i/>
          <w:color w:val="auto"/>
          <w:sz w:val="22"/>
          <w:szCs w:val="22"/>
        </w:rPr>
      </w:pPr>
    </w:p>
    <w:p w:rsidR="00670B84" w:rsidRPr="00784058" w:rsidRDefault="00784058" w:rsidP="00670B84">
      <w:pPr>
        <w:pStyle w:val="Default"/>
        <w:rPr>
          <w:i/>
          <w:color w:val="auto"/>
          <w:sz w:val="22"/>
          <w:szCs w:val="22"/>
        </w:rPr>
      </w:pPr>
      <w:r w:rsidRPr="00784058">
        <w:rPr>
          <w:i/>
          <w:color w:val="auto"/>
          <w:sz w:val="22"/>
          <w:szCs w:val="22"/>
        </w:rPr>
        <w:t xml:space="preserve">- </w:t>
      </w:r>
      <w:r w:rsidR="00670B84" w:rsidRPr="00784058">
        <w:rPr>
          <w:i/>
          <w:color w:val="auto"/>
          <w:sz w:val="22"/>
          <w:szCs w:val="22"/>
        </w:rPr>
        <w:t xml:space="preserve"> </w:t>
      </w:r>
      <w:proofErr w:type="gramStart"/>
      <w:r w:rsidR="00670B84" w:rsidRPr="00784058">
        <w:rPr>
          <w:i/>
          <w:color w:val="auto"/>
          <w:sz w:val="22"/>
          <w:szCs w:val="22"/>
        </w:rPr>
        <w:t>identity-based</w:t>
      </w:r>
      <w:proofErr w:type="gramEnd"/>
      <w:r w:rsidR="00670B84" w:rsidRPr="00784058">
        <w:rPr>
          <w:i/>
          <w:color w:val="auto"/>
          <w:sz w:val="22"/>
          <w:szCs w:val="22"/>
        </w:rPr>
        <w:t xml:space="preserve"> bullying such as homophobic bullying, racist bullying, bullying based on a person’s </w:t>
      </w:r>
      <w:r w:rsidRPr="00784058">
        <w:rPr>
          <w:i/>
          <w:color w:val="auto"/>
          <w:sz w:val="22"/>
          <w:szCs w:val="22"/>
        </w:rPr>
        <w:t xml:space="preserve">    </w:t>
      </w:r>
      <w:r w:rsidR="00670B84" w:rsidRPr="00784058">
        <w:rPr>
          <w:i/>
          <w:color w:val="auto"/>
          <w:sz w:val="22"/>
          <w:szCs w:val="22"/>
        </w:rPr>
        <w:t xml:space="preserve">membership of the Traveller community and bullying of those with disabilities or special educational needs. </w:t>
      </w:r>
    </w:p>
    <w:p w:rsidR="00670B84" w:rsidRDefault="00670B84" w:rsidP="00670B84">
      <w:pPr>
        <w:pStyle w:val="Default"/>
        <w:rPr>
          <w:color w:val="auto"/>
          <w:sz w:val="22"/>
          <w:szCs w:val="22"/>
        </w:rPr>
      </w:pPr>
    </w:p>
    <w:p w:rsidR="00670B84" w:rsidRDefault="00670B84" w:rsidP="00670B84">
      <w:pPr>
        <w:pStyle w:val="Default"/>
        <w:rPr>
          <w:color w:val="auto"/>
          <w:sz w:val="22"/>
          <w:szCs w:val="22"/>
        </w:rPr>
      </w:pPr>
      <w:r>
        <w:rPr>
          <w:color w:val="auto"/>
          <w:sz w:val="22"/>
          <w:szCs w:val="22"/>
        </w:rPr>
        <w:t xml:space="preserve">Isolated or once-off incidents of intentional negative behaviour, including a once-off offensive or hurtful text message or other private messaging, do not fall within the definition of bullying and should be dealt with, as appropriate, in accordance with the school’s code of behaviour. </w:t>
      </w:r>
    </w:p>
    <w:p w:rsidR="00670B84" w:rsidRDefault="00670B84" w:rsidP="00670B84">
      <w:pPr>
        <w:pStyle w:val="Default"/>
        <w:rPr>
          <w:color w:val="auto"/>
          <w:sz w:val="22"/>
          <w:szCs w:val="22"/>
        </w:rPr>
      </w:pPr>
      <w:r>
        <w:rPr>
          <w:color w:val="auto"/>
          <w:sz w:val="22"/>
          <w:szCs w:val="22"/>
        </w:rPr>
        <w:t xml:space="preserve">However, in the context of this policy, placing a once-off offensive or hurtful public message, image or statement on a social network site or other public forum where that message, image or statement can be viewed and/or repeated by other people will be regarded as bullying behaviour. </w:t>
      </w:r>
    </w:p>
    <w:p w:rsidR="00670B84" w:rsidRDefault="00670B84" w:rsidP="00670B84">
      <w:pPr>
        <w:pStyle w:val="Default"/>
        <w:rPr>
          <w:color w:val="auto"/>
          <w:sz w:val="22"/>
          <w:szCs w:val="22"/>
        </w:rPr>
      </w:pPr>
      <w:r>
        <w:rPr>
          <w:color w:val="auto"/>
          <w:sz w:val="22"/>
          <w:szCs w:val="22"/>
        </w:rPr>
        <w:t xml:space="preserve">Negative behaviour that does not meet this definition of bullying will be dealt with in accordance with the school’s code of behaviour. </w:t>
      </w:r>
    </w:p>
    <w:p w:rsidR="00670B84" w:rsidRDefault="00670B84" w:rsidP="00670B84">
      <w:pPr>
        <w:pStyle w:val="Default"/>
        <w:rPr>
          <w:color w:val="auto"/>
          <w:sz w:val="22"/>
          <w:szCs w:val="22"/>
        </w:rPr>
      </w:pPr>
      <w:r>
        <w:rPr>
          <w:color w:val="auto"/>
          <w:sz w:val="22"/>
          <w:szCs w:val="22"/>
        </w:rPr>
        <w:t xml:space="preserve">Additional information on different types of bullying is set out in Section 2 of the </w:t>
      </w:r>
      <w:r>
        <w:rPr>
          <w:i/>
          <w:iCs/>
          <w:color w:val="auto"/>
          <w:sz w:val="22"/>
          <w:szCs w:val="22"/>
        </w:rPr>
        <w:t>Anti-Bullying Procedures for Primary and Post-Primary Schools</w:t>
      </w:r>
      <w:r>
        <w:rPr>
          <w:color w:val="auto"/>
          <w:sz w:val="22"/>
          <w:szCs w:val="22"/>
        </w:rPr>
        <w:t xml:space="preserve">. </w:t>
      </w:r>
    </w:p>
    <w:p w:rsidR="00670B84" w:rsidRDefault="00670B84" w:rsidP="00670B84">
      <w:pPr>
        <w:pStyle w:val="Default"/>
        <w:rPr>
          <w:color w:val="auto"/>
          <w:sz w:val="22"/>
          <w:szCs w:val="22"/>
        </w:rPr>
      </w:pPr>
    </w:p>
    <w:p w:rsidR="006702E4" w:rsidRDefault="006702E4" w:rsidP="006702E4">
      <w:pPr>
        <w:pStyle w:val="Default"/>
        <w:rPr>
          <w:color w:val="auto"/>
          <w:sz w:val="22"/>
          <w:szCs w:val="22"/>
        </w:rPr>
      </w:pPr>
    </w:p>
    <w:p w:rsidR="006702E4" w:rsidRDefault="006702E4" w:rsidP="006702E4">
      <w:pPr>
        <w:pStyle w:val="Default"/>
        <w:rPr>
          <w:color w:val="auto"/>
          <w:sz w:val="22"/>
          <w:szCs w:val="22"/>
        </w:rPr>
      </w:pPr>
    </w:p>
    <w:p w:rsidR="00E36A50" w:rsidRDefault="00E36A50" w:rsidP="006702E4">
      <w:pPr>
        <w:pStyle w:val="Default"/>
        <w:rPr>
          <w:b/>
          <w:color w:val="auto"/>
          <w:sz w:val="22"/>
          <w:szCs w:val="22"/>
        </w:rPr>
      </w:pPr>
    </w:p>
    <w:p w:rsidR="00E36A50" w:rsidRDefault="00E36A50" w:rsidP="006702E4">
      <w:pPr>
        <w:pStyle w:val="Default"/>
        <w:rPr>
          <w:b/>
          <w:color w:val="auto"/>
          <w:sz w:val="22"/>
          <w:szCs w:val="22"/>
        </w:rPr>
      </w:pPr>
    </w:p>
    <w:p w:rsidR="00E36A50" w:rsidRDefault="00E36A50" w:rsidP="006702E4">
      <w:pPr>
        <w:pStyle w:val="Default"/>
        <w:rPr>
          <w:b/>
          <w:color w:val="auto"/>
          <w:sz w:val="22"/>
          <w:szCs w:val="22"/>
        </w:rPr>
      </w:pPr>
    </w:p>
    <w:p w:rsidR="00E36A50" w:rsidRDefault="00E36A50" w:rsidP="006702E4">
      <w:pPr>
        <w:pStyle w:val="Default"/>
        <w:rPr>
          <w:b/>
          <w:color w:val="auto"/>
          <w:sz w:val="22"/>
          <w:szCs w:val="22"/>
        </w:rPr>
      </w:pPr>
    </w:p>
    <w:p w:rsidR="00E36A50" w:rsidRDefault="00E36A50" w:rsidP="006702E4">
      <w:pPr>
        <w:pStyle w:val="Default"/>
        <w:rPr>
          <w:b/>
          <w:color w:val="auto"/>
          <w:sz w:val="22"/>
          <w:szCs w:val="22"/>
        </w:rPr>
      </w:pPr>
    </w:p>
    <w:p w:rsidR="00CB5D9E" w:rsidRDefault="00CB5D9E" w:rsidP="006702E4">
      <w:pPr>
        <w:pStyle w:val="Default"/>
        <w:rPr>
          <w:b/>
          <w:color w:val="auto"/>
          <w:sz w:val="22"/>
          <w:szCs w:val="22"/>
        </w:rPr>
      </w:pPr>
      <w:r w:rsidRPr="00CB5D9E">
        <w:rPr>
          <w:b/>
          <w:color w:val="auto"/>
          <w:sz w:val="22"/>
          <w:szCs w:val="22"/>
        </w:rPr>
        <w:t>4.</w:t>
      </w:r>
      <w:r>
        <w:rPr>
          <w:b/>
          <w:color w:val="auto"/>
          <w:sz w:val="22"/>
          <w:szCs w:val="22"/>
        </w:rPr>
        <w:t xml:space="preserve"> Relevant Teachers</w:t>
      </w:r>
    </w:p>
    <w:p w:rsidR="00CB5D9E" w:rsidRDefault="00CB5D9E" w:rsidP="006702E4">
      <w:pPr>
        <w:pStyle w:val="Default"/>
        <w:rPr>
          <w:b/>
          <w:color w:val="auto"/>
          <w:sz w:val="22"/>
          <w:szCs w:val="22"/>
        </w:rPr>
      </w:pPr>
    </w:p>
    <w:p w:rsidR="00670B84" w:rsidRDefault="00670B84" w:rsidP="006702E4">
      <w:pPr>
        <w:pStyle w:val="Default"/>
        <w:rPr>
          <w:color w:val="auto"/>
          <w:sz w:val="22"/>
          <w:szCs w:val="22"/>
        </w:rPr>
      </w:pPr>
      <w:r>
        <w:rPr>
          <w:color w:val="auto"/>
          <w:sz w:val="22"/>
          <w:szCs w:val="22"/>
        </w:rPr>
        <w:t>The relevant teacher(s) for investigating an</w:t>
      </w:r>
      <w:r w:rsidR="00DF76B4">
        <w:rPr>
          <w:color w:val="auto"/>
          <w:sz w:val="22"/>
          <w:szCs w:val="22"/>
        </w:rPr>
        <w:t>d dealing with bullying</w:t>
      </w:r>
      <w:r w:rsidR="00CB5D9E">
        <w:rPr>
          <w:color w:val="auto"/>
          <w:sz w:val="22"/>
          <w:szCs w:val="22"/>
        </w:rPr>
        <w:t xml:space="preserve"> in our school</w:t>
      </w:r>
      <w:r w:rsidR="00DF76B4">
        <w:rPr>
          <w:color w:val="auto"/>
          <w:sz w:val="22"/>
          <w:szCs w:val="22"/>
        </w:rPr>
        <w:t xml:space="preserve"> are</w:t>
      </w:r>
      <w:r>
        <w:rPr>
          <w:color w:val="auto"/>
          <w:sz w:val="22"/>
          <w:szCs w:val="22"/>
        </w:rPr>
        <w:t xml:space="preserve"> as follows: </w:t>
      </w:r>
    </w:p>
    <w:p w:rsidR="006702E4" w:rsidRDefault="006702E4" w:rsidP="006702E4">
      <w:pPr>
        <w:pStyle w:val="Default"/>
        <w:rPr>
          <w:color w:val="auto"/>
          <w:sz w:val="22"/>
          <w:szCs w:val="22"/>
        </w:rPr>
      </w:pPr>
    </w:p>
    <w:p w:rsidR="006702E4" w:rsidRDefault="006702E4" w:rsidP="006702E4">
      <w:pPr>
        <w:pStyle w:val="Default"/>
        <w:numPr>
          <w:ilvl w:val="0"/>
          <w:numId w:val="1"/>
        </w:numPr>
        <w:rPr>
          <w:color w:val="auto"/>
          <w:sz w:val="22"/>
          <w:szCs w:val="22"/>
        </w:rPr>
      </w:pPr>
      <w:r>
        <w:rPr>
          <w:color w:val="auto"/>
          <w:sz w:val="22"/>
          <w:szCs w:val="22"/>
        </w:rPr>
        <w:t xml:space="preserve">All teachers including Learning Support and Resource Teachers. </w:t>
      </w:r>
    </w:p>
    <w:p w:rsidR="00670B84" w:rsidRDefault="00670B84" w:rsidP="00670B84">
      <w:pPr>
        <w:pStyle w:val="Default"/>
        <w:rPr>
          <w:color w:val="auto"/>
        </w:rPr>
      </w:pPr>
    </w:p>
    <w:p w:rsidR="00670B84" w:rsidRDefault="00670B84" w:rsidP="00670B84">
      <w:pPr>
        <w:pStyle w:val="Default"/>
        <w:pageBreakBefore/>
        <w:rPr>
          <w:color w:val="auto"/>
        </w:rPr>
      </w:pPr>
    </w:p>
    <w:p w:rsidR="00CB5D9E" w:rsidRPr="00CB5D9E" w:rsidRDefault="00CB5D9E" w:rsidP="00670B84">
      <w:pPr>
        <w:pStyle w:val="Default"/>
        <w:rPr>
          <w:b/>
          <w:color w:val="auto"/>
          <w:sz w:val="22"/>
          <w:szCs w:val="22"/>
        </w:rPr>
      </w:pPr>
      <w:r w:rsidRPr="00CB5D9E">
        <w:rPr>
          <w:b/>
          <w:color w:val="auto"/>
          <w:sz w:val="22"/>
          <w:szCs w:val="22"/>
        </w:rPr>
        <w:t>5.</w:t>
      </w:r>
      <w:r w:rsidR="00670B84">
        <w:rPr>
          <w:color w:val="auto"/>
          <w:sz w:val="22"/>
          <w:szCs w:val="22"/>
        </w:rPr>
        <w:t xml:space="preserve"> </w:t>
      </w:r>
      <w:r w:rsidRPr="00CB5D9E">
        <w:rPr>
          <w:b/>
          <w:color w:val="auto"/>
          <w:sz w:val="22"/>
          <w:szCs w:val="22"/>
        </w:rPr>
        <w:t>Prevention Strategies</w:t>
      </w:r>
    </w:p>
    <w:p w:rsidR="00CB5D9E" w:rsidRPr="00CB5D9E" w:rsidRDefault="00CB5D9E" w:rsidP="00670B84">
      <w:pPr>
        <w:pStyle w:val="Default"/>
        <w:rPr>
          <w:b/>
          <w:color w:val="auto"/>
          <w:sz w:val="22"/>
          <w:szCs w:val="22"/>
        </w:rPr>
      </w:pPr>
    </w:p>
    <w:p w:rsidR="00CB5D9E" w:rsidRDefault="00CB5D9E" w:rsidP="00670B84">
      <w:pPr>
        <w:pStyle w:val="Default"/>
        <w:rPr>
          <w:color w:val="auto"/>
          <w:sz w:val="22"/>
          <w:szCs w:val="22"/>
        </w:rPr>
      </w:pPr>
    </w:p>
    <w:p w:rsidR="00670B84" w:rsidRDefault="00670B84" w:rsidP="00670B84">
      <w:pPr>
        <w:pStyle w:val="Default"/>
        <w:rPr>
          <w:color w:val="auto"/>
          <w:sz w:val="22"/>
          <w:szCs w:val="22"/>
        </w:rPr>
      </w:pPr>
      <w:r>
        <w:rPr>
          <w:color w:val="auto"/>
          <w:sz w:val="22"/>
          <w:szCs w:val="22"/>
        </w:rPr>
        <w:t>The education and prevention strategies (including strategies specifically aimed at cyber- bullying and identity-based bullying including in particular, homophobic and transphobic bullying) that will be used by the school are as follows</w:t>
      </w:r>
      <w:r w:rsidR="006702E4">
        <w:rPr>
          <w:color w:val="auto"/>
          <w:sz w:val="22"/>
          <w:szCs w:val="22"/>
        </w:rPr>
        <w:t>:</w:t>
      </w:r>
    </w:p>
    <w:p w:rsidR="006702E4" w:rsidRDefault="006702E4" w:rsidP="00670B84">
      <w:pPr>
        <w:pStyle w:val="Default"/>
        <w:rPr>
          <w:color w:val="auto"/>
          <w:sz w:val="22"/>
          <w:szCs w:val="22"/>
        </w:rPr>
      </w:pPr>
    </w:p>
    <w:p w:rsidR="006702E4" w:rsidRDefault="006702E4" w:rsidP="006702E4">
      <w:pPr>
        <w:pStyle w:val="Default"/>
        <w:rPr>
          <w:b/>
          <w:color w:val="auto"/>
          <w:sz w:val="22"/>
          <w:szCs w:val="22"/>
        </w:rPr>
      </w:pPr>
      <w:r>
        <w:rPr>
          <w:b/>
          <w:color w:val="auto"/>
          <w:sz w:val="22"/>
          <w:szCs w:val="22"/>
        </w:rPr>
        <w:t xml:space="preserve">Awareness </w:t>
      </w:r>
      <w:proofErr w:type="gramStart"/>
      <w:r>
        <w:rPr>
          <w:b/>
          <w:color w:val="auto"/>
          <w:sz w:val="22"/>
          <w:szCs w:val="22"/>
        </w:rPr>
        <w:t>Raising</w:t>
      </w:r>
      <w:proofErr w:type="gramEnd"/>
    </w:p>
    <w:p w:rsidR="006702E4" w:rsidRDefault="006702E4" w:rsidP="006702E4">
      <w:pPr>
        <w:pStyle w:val="Default"/>
        <w:rPr>
          <w:b/>
          <w:color w:val="auto"/>
          <w:sz w:val="22"/>
          <w:szCs w:val="22"/>
        </w:rPr>
      </w:pPr>
    </w:p>
    <w:p w:rsidR="006702E4" w:rsidRDefault="006702E4" w:rsidP="00D00220">
      <w:pPr>
        <w:pStyle w:val="Default"/>
        <w:numPr>
          <w:ilvl w:val="0"/>
          <w:numId w:val="1"/>
        </w:numPr>
        <w:rPr>
          <w:color w:val="auto"/>
          <w:sz w:val="22"/>
          <w:szCs w:val="22"/>
        </w:rPr>
      </w:pPr>
      <w:r>
        <w:rPr>
          <w:color w:val="auto"/>
          <w:sz w:val="22"/>
          <w:szCs w:val="22"/>
        </w:rPr>
        <w:t>The school aims to prevent bullying by raising awareness through the SPHE curriculum which is taught at each class level.</w:t>
      </w:r>
      <w:r w:rsidR="00D00220">
        <w:rPr>
          <w:color w:val="auto"/>
          <w:sz w:val="22"/>
          <w:szCs w:val="22"/>
        </w:rPr>
        <w:t xml:space="preserve"> Programmes such as Walk Tall, RSE and </w:t>
      </w:r>
      <w:proofErr w:type="spellStart"/>
      <w:r w:rsidR="00D00220">
        <w:rPr>
          <w:color w:val="auto"/>
          <w:sz w:val="22"/>
          <w:szCs w:val="22"/>
        </w:rPr>
        <w:t>Webwise</w:t>
      </w:r>
      <w:proofErr w:type="spellEnd"/>
      <w:r w:rsidR="00D00220">
        <w:rPr>
          <w:color w:val="auto"/>
          <w:sz w:val="22"/>
          <w:szCs w:val="22"/>
        </w:rPr>
        <w:t xml:space="preserve"> will instil empathy, respect and resilience in pupils.</w:t>
      </w:r>
    </w:p>
    <w:p w:rsidR="00D00220" w:rsidRDefault="00BF6810" w:rsidP="00BF6810">
      <w:pPr>
        <w:pStyle w:val="Default"/>
        <w:numPr>
          <w:ilvl w:val="0"/>
          <w:numId w:val="1"/>
        </w:numPr>
        <w:rPr>
          <w:b/>
          <w:color w:val="auto"/>
          <w:sz w:val="22"/>
          <w:szCs w:val="22"/>
        </w:rPr>
      </w:pPr>
      <w:r>
        <w:rPr>
          <w:color w:val="auto"/>
          <w:sz w:val="22"/>
          <w:szCs w:val="22"/>
        </w:rPr>
        <w:t xml:space="preserve">Through the teaching of all subjects teachers aim to foster an attitude of respect for all, to promote diversity, to address prejudice and stereotypes and to highlight the unacceptability of bullying behaviour.  </w:t>
      </w:r>
    </w:p>
    <w:p w:rsidR="00BF6810" w:rsidRDefault="00BF6810" w:rsidP="00BF6810">
      <w:pPr>
        <w:pStyle w:val="Default"/>
        <w:ind w:left="720"/>
        <w:rPr>
          <w:b/>
          <w:color w:val="auto"/>
          <w:sz w:val="22"/>
          <w:szCs w:val="22"/>
        </w:rPr>
      </w:pPr>
    </w:p>
    <w:p w:rsidR="00BF6810" w:rsidRPr="00BF6810" w:rsidRDefault="00BF6810" w:rsidP="00BF6810">
      <w:pPr>
        <w:pStyle w:val="Default"/>
        <w:ind w:left="720"/>
        <w:rPr>
          <w:b/>
          <w:color w:val="auto"/>
          <w:sz w:val="22"/>
          <w:szCs w:val="22"/>
        </w:rPr>
      </w:pPr>
    </w:p>
    <w:p w:rsidR="00D00220" w:rsidRDefault="00AD18F7" w:rsidP="00BF6810">
      <w:pPr>
        <w:pStyle w:val="Default"/>
        <w:jc w:val="both"/>
        <w:rPr>
          <w:b/>
          <w:color w:val="auto"/>
          <w:sz w:val="22"/>
          <w:szCs w:val="22"/>
        </w:rPr>
      </w:pPr>
      <w:r>
        <w:rPr>
          <w:b/>
          <w:color w:val="auto"/>
          <w:sz w:val="22"/>
          <w:szCs w:val="22"/>
        </w:rPr>
        <w:t>Building Self-Esteem</w:t>
      </w:r>
    </w:p>
    <w:p w:rsidR="00AD18F7" w:rsidRDefault="00AD18F7" w:rsidP="00BF6810">
      <w:pPr>
        <w:pStyle w:val="Default"/>
        <w:jc w:val="both"/>
        <w:rPr>
          <w:b/>
          <w:color w:val="auto"/>
          <w:sz w:val="22"/>
          <w:szCs w:val="22"/>
        </w:rPr>
      </w:pPr>
    </w:p>
    <w:p w:rsidR="00BF6810" w:rsidRPr="00D00220" w:rsidRDefault="00D00220" w:rsidP="00BF6810">
      <w:pPr>
        <w:pStyle w:val="Default"/>
        <w:numPr>
          <w:ilvl w:val="0"/>
          <w:numId w:val="1"/>
        </w:numPr>
        <w:rPr>
          <w:color w:val="auto"/>
          <w:sz w:val="22"/>
          <w:szCs w:val="22"/>
        </w:rPr>
      </w:pPr>
      <w:r>
        <w:rPr>
          <w:color w:val="auto"/>
          <w:sz w:val="22"/>
          <w:szCs w:val="22"/>
        </w:rPr>
        <w:t xml:space="preserve">The school will endeavour to enhance the self esteem of all pupils through specific lessons across all class levels.  Opportunities for team building exercises will be encouraged at an age appropriate level. </w:t>
      </w:r>
      <w:r w:rsidR="00BF6810">
        <w:rPr>
          <w:color w:val="auto"/>
          <w:sz w:val="22"/>
          <w:szCs w:val="22"/>
        </w:rPr>
        <w:t>Many opportunities to reinforce positive</w:t>
      </w:r>
      <w:r w:rsidR="00AD18F7">
        <w:rPr>
          <w:color w:val="auto"/>
          <w:sz w:val="22"/>
          <w:szCs w:val="22"/>
        </w:rPr>
        <w:t xml:space="preserve"> behaviour arise daily which</w:t>
      </w:r>
      <w:r w:rsidR="00BF6810">
        <w:rPr>
          <w:color w:val="auto"/>
          <w:sz w:val="22"/>
          <w:szCs w:val="22"/>
        </w:rPr>
        <w:t xml:space="preserve"> also enhance</w:t>
      </w:r>
      <w:r w:rsidR="00AD18F7">
        <w:rPr>
          <w:color w:val="auto"/>
          <w:sz w:val="22"/>
          <w:szCs w:val="22"/>
        </w:rPr>
        <w:t>s</w:t>
      </w:r>
      <w:r w:rsidR="00BF6810">
        <w:rPr>
          <w:color w:val="auto"/>
          <w:sz w:val="22"/>
          <w:szCs w:val="22"/>
        </w:rPr>
        <w:t xml:space="preserve"> self-esteem.</w:t>
      </w:r>
    </w:p>
    <w:p w:rsidR="00BF6810" w:rsidRDefault="00BF6810" w:rsidP="00BF6810">
      <w:pPr>
        <w:pStyle w:val="Default"/>
        <w:rPr>
          <w:color w:val="auto"/>
          <w:sz w:val="22"/>
          <w:szCs w:val="22"/>
        </w:rPr>
      </w:pPr>
    </w:p>
    <w:p w:rsidR="00D00220" w:rsidRDefault="00D00220" w:rsidP="00BF6810">
      <w:pPr>
        <w:pStyle w:val="Default"/>
        <w:ind w:left="720"/>
        <w:rPr>
          <w:b/>
          <w:color w:val="auto"/>
          <w:sz w:val="22"/>
          <w:szCs w:val="22"/>
        </w:rPr>
      </w:pPr>
    </w:p>
    <w:p w:rsidR="00D00220" w:rsidRDefault="00D00220" w:rsidP="00670B84">
      <w:pPr>
        <w:pStyle w:val="Default"/>
        <w:rPr>
          <w:b/>
          <w:color w:val="auto"/>
          <w:sz w:val="22"/>
          <w:szCs w:val="22"/>
        </w:rPr>
      </w:pPr>
    </w:p>
    <w:p w:rsidR="00D00220" w:rsidRDefault="00D00220" w:rsidP="00670B84">
      <w:pPr>
        <w:pStyle w:val="Default"/>
        <w:rPr>
          <w:b/>
          <w:color w:val="auto"/>
          <w:sz w:val="22"/>
          <w:szCs w:val="22"/>
        </w:rPr>
      </w:pPr>
      <w:r>
        <w:rPr>
          <w:b/>
          <w:color w:val="auto"/>
          <w:sz w:val="22"/>
          <w:szCs w:val="22"/>
        </w:rPr>
        <w:t xml:space="preserve"> </w:t>
      </w:r>
      <w:r w:rsidR="00DD3FE8">
        <w:rPr>
          <w:b/>
          <w:color w:val="auto"/>
          <w:sz w:val="22"/>
          <w:szCs w:val="22"/>
        </w:rPr>
        <w:t>Whole School Approach</w:t>
      </w:r>
    </w:p>
    <w:p w:rsidR="00DD3FE8" w:rsidRDefault="00DD3FE8" w:rsidP="00670B84">
      <w:pPr>
        <w:pStyle w:val="Default"/>
        <w:rPr>
          <w:b/>
          <w:color w:val="auto"/>
          <w:sz w:val="22"/>
          <w:szCs w:val="22"/>
        </w:rPr>
      </w:pPr>
    </w:p>
    <w:p w:rsidR="00DD3FE8" w:rsidRPr="00DD3FE8" w:rsidRDefault="00DD3FE8" w:rsidP="00DD3FE8">
      <w:pPr>
        <w:pStyle w:val="Default"/>
        <w:numPr>
          <w:ilvl w:val="0"/>
          <w:numId w:val="1"/>
        </w:numPr>
        <w:rPr>
          <w:b/>
          <w:color w:val="auto"/>
          <w:sz w:val="22"/>
          <w:szCs w:val="22"/>
        </w:rPr>
      </w:pPr>
      <w:r>
        <w:rPr>
          <w:color w:val="auto"/>
          <w:sz w:val="22"/>
          <w:szCs w:val="22"/>
        </w:rPr>
        <w:t>Each staff member will be made aware of the school’s Anti-Bullying Policy.  It will be discussed and reviewed at least once every year at staff meetings.</w:t>
      </w:r>
    </w:p>
    <w:p w:rsidR="00DD3FE8" w:rsidRPr="00DD3FE8" w:rsidRDefault="00DD3FE8" w:rsidP="00DD3FE8">
      <w:pPr>
        <w:pStyle w:val="Default"/>
        <w:numPr>
          <w:ilvl w:val="0"/>
          <w:numId w:val="1"/>
        </w:numPr>
        <w:rPr>
          <w:b/>
          <w:color w:val="auto"/>
          <w:sz w:val="22"/>
          <w:szCs w:val="22"/>
        </w:rPr>
      </w:pPr>
      <w:r>
        <w:rPr>
          <w:color w:val="auto"/>
          <w:sz w:val="22"/>
          <w:szCs w:val="22"/>
        </w:rPr>
        <w:t>Professional development in the area of anti- bullying will be encouraged.</w:t>
      </w:r>
    </w:p>
    <w:p w:rsidR="00AD18F7" w:rsidRPr="00AD18F7" w:rsidRDefault="00DD3FE8" w:rsidP="00AD18F7">
      <w:pPr>
        <w:pStyle w:val="Default"/>
        <w:numPr>
          <w:ilvl w:val="0"/>
          <w:numId w:val="1"/>
        </w:numPr>
        <w:rPr>
          <w:b/>
          <w:color w:val="auto"/>
          <w:sz w:val="22"/>
          <w:szCs w:val="22"/>
        </w:rPr>
      </w:pPr>
      <w:r>
        <w:rPr>
          <w:color w:val="auto"/>
          <w:sz w:val="22"/>
          <w:szCs w:val="22"/>
        </w:rPr>
        <w:t>Parents will receive a copy of this policy on their child’s enrolment. Parents will be encouraged to inform the school of any concerns that may arise.</w:t>
      </w:r>
    </w:p>
    <w:p w:rsidR="00DD3FE8" w:rsidRPr="00BF6810" w:rsidRDefault="00310585" w:rsidP="00DD3FE8">
      <w:pPr>
        <w:pStyle w:val="Default"/>
        <w:numPr>
          <w:ilvl w:val="0"/>
          <w:numId w:val="1"/>
        </w:numPr>
        <w:rPr>
          <w:b/>
          <w:color w:val="auto"/>
          <w:sz w:val="22"/>
          <w:szCs w:val="22"/>
        </w:rPr>
      </w:pPr>
      <w:r>
        <w:rPr>
          <w:color w:val="auto"/>
          <w:sz w:val="22"/>
          <w:szCs w:val="22"/>
        </w:rPr>
        <w:t>This</w:t>
      </w:r>
      <w:r w:rsidR="00AD18F7">
        <w:rPr>
          <w:color w:val="auto"/>
          <w:sz w:val="22"/>
          <w:szCs w:val="22"/>
        </w:rPr>
        <w:t xml:space="preserve"> policy will </w:t>
      </w:r>
      <w:r w:rsidR="00DD3FE8">
        <w:rPr>
          <w:color w:val="auto"/>
          <w:sz w:val="22"/>
          <w:szCs w:val="22"/>
        </w:rPr>
        <w:t>be published on the school’s website.</w:t>
      </w:r>
    </w:p>
    <w:p w:rsidR="00310585" w:rsidRPr="00310585" w:rsidRDefault="00BF6810" w:rsidP="00DD3FE8">
      <w:pPr>
        <w:pStyle w:val="Default"/>
        <w:numPr>
          <w:ilvl w:val="0"/>
          <w:numId w:val="1"/>
        </w:numPr>
        <w:rPr>
          <w:b/>
          <w:color w:val="auto"/>
          <w:sz w:val="22"/>
          <w:szCs w:val="22"/>
        </w:rPr>
      </w:pPr>
      <w:r>
        <w:rPr>
          <w:color w:val="auto"/>
          <w:sz w:val="22"/>
          <w:szCs w:val="22"/>
        </w:rPr>
        <w:t>Anti Bullying will be on the agenda for at least one Board of Management meeting each term.</w:t>
      </w:r>
    </w:p>
    <w:p w:rsidR="00BF6810" w:rsidRPr="00DD3FE8" w:rsidRDefault="00BF6810" w:rsidP="00DD3FE8">
      <w:pPr>
        <w:pStyle w:val="Default"/>
        <w:numPr>
          <w:ilvl w:val="0"/>
          <w:numId w:val="1"/>
        </w:numPr>
        <w:rPr>
          <w:b/>
          <w:color w:val="auto"/>
          <w:sz w:val="22"/>
          <w:szCs w:val="22"/>
        </w:rPr>
      </w:pPr>
      <w:r>
        <w:rPr>
          <w:color w:val="auto"/>
          <w:sz w:val="22"/>
          <w:szCs w:val="22"/>
        </w:rPr>
        <w:t>This policy will be discussed and reviewed annually</w:t>
      </w:r>
      <w:r w:rsidR="00310585">
        <w:rPr>
          <w:color w:val="auto"/>
          <w:sz w:val="22"/>
          <w:szCs w:val="22"/>
        </w:rPr>
        <w:t xml:space="preserve"> by the Board of Management.</w:t>
      </w:r>
    </w:p>
    <w:p w:rsidR="00DD3FE8" w:rsidRDefault="00DD3FE8" w:rsidP="00AD18F7">
      <w:pPr>
        <w:pStyle w:val="Default"/>
        <w:ind w:left="720"/>
        <w:rPr>
          <w:b/>
          <w:color w:val="auto"/>
          <w:sz w:val="22"/>
          <w:szCs w:val="22"/>
        </w:rPr>
      </w:pPr>
    </w:p>
    <w:p w:rsidR="00DD3FE8" w:rsidRDefault="00DD3FE8" w:rsidP="00670B84">
      <w:pPr>
        <w:pStyle w:val="Default"/>
        <w:rPr>
          <w:b/>
          <w:color w:val="auto"/>
          <w:sz w:val="22"/>
          <w:szCs w:val="22"/>
        </w:rPr>
      </w:pPr>
    </w:p>
    <w:p w:rsidR="00DD3FE8" w:rsidRDefault="00AD18F7" w:rsidP="00670B84">
      <w:pPr>
        <w:pStyle w:val="Default"/>
        <w:rPr>
          <w:b/>
          <w:color w:val="auto"/>
          <w:sz w:val="22"/>
          <w:szCs w:val="22"/>
        </w:rPr>
      </w:pPr>
      <w:r>
        <w:rPr>
          <w:b/>
          <w:color w:val="auto"/>
          <w:sz w:val="22"/>
          <w:szCs w:val="22"/>
        </w:rPr>
        <w:t>Web Etiquette/Safe Surfing</w:t>
      </w:r>
    </w:p>
    <w:p w:rsidR="00310585" w:rsidRDefault="00310585" w:rsidP="00670B84">
      <w:pPr>
        <w:pStyle w:val="Default"/>
        <w:rPr>
          <w:b/>
          <w:color w:val="auto"/>
          <w:sz w:val="22"/>
          <w:szCs w:val="22"/>
        </w:rPr>
      </w:pPr>
    </w:p>
    <w:p w:rsidR="00AD18F7" w:rsidRPr="00AD18F7" w:rsidRDefault="00AD18F7" w:rsidP="00AD18F7">
      <w:pPr>
        <w:pStyle w:val="Default"/>
        <w:numPr>
          <w:ilvl w:val="0"/>
          <w:numId w:val="1"/>
        </w:numPr>
        <w:rPr>
          <w:b/>
          <w:color w:val="auto"/>
          <w:sz w:val="22"/>
          <w:szCs w:val="22"/>
        </w:rPr>
      </w:pPr>
      <w:r>
        <w:rPr>
          <w:color w:val="auto"/>
          <w:sz w:val="22"/>
          <w:szCs w:val="22"/>
        </w:rPr>
        <w:t xml:space="preserve">The school has an Acceptable Use Policy which deals web etiquette and safe surfing. </w:t>
      </w:r>
    </w:p>
    <w:p w:rsidR="00AD18F7" w:rsidRPr="00AD18F7" w:rsidRDefault="00AD18F7" w:rsidP="00AD18F7">
      <w:pPr>
        <w:pStyle w:val="Default"/>
        <w:numPr>
          <w:ilvl w:val="0"/>
          <w:numId w:val="1"/>
        </w:numPr>
        <w:rPr>
          <w:b/>
          <w:color w:val="auto"/>
          <w:sz w:val="22"/>
          <w:szCs w:val="22"/>
        </w:rPr>
      </w:pPr>
      <w:r>
        <w:rPr>
          <w:color w:val="auto"/>
          <w:sz w:val="22"/>
          <w:szCs w:val="22"/>
        </w:rPr>
        <w:t>Parents receive a copy of this policy on their child’s enrolment.</w:t>
      </w:r>
    </w:p>
    <w:p w:rsidR="00AD18F7" w:rsidRPr="00EC4AED" w:rsidRDefault="00AD18F7" w:rsidP="00AD18F7">
      <w:pPr>
        <w:pStyle w:val="Default"/>
        <w:numPr>
          <w:ilvl w:val="0"/>
          <w:numId w:val="1"/>
        </w:numPr>
        <w:rPr>
          <w:b/>
          <w:color w:val="auto"/>
          <w:sz w:val="22"/>
          <w:szCs w:val="22"/>
        </w:rPr>
      </w:pPr>
      <w:r>
        <w:rPr>
          <w:color w:val="auto"/>
          <w:sz w:val="22"/>
          <w:szCs w:val="22"/>
        </w:rPr>
        <w:t>Teachers will regularly discuss and review this policy at staff meetings.</w:t>
      </w:r>
    </w:p>
    <w:p w:rsidR="00EC4AED" w:rsidRPr="00AD18F7" w:rsidRDefault="00EC4AED" w:rsidP="00AD18F7">
      <w:pPr>
        <w:pStyle w:val="Default"/>
        <w:numPr>
          <w:ilvl w:val="0"/>
          <w:numId w:val="1"/>
        </w:numPr>
        <w:rPr>
          <w:b/>
          <w:color w:val="auto"/>
          <w:sz w:val="22"/>
          <w:szCs w:val="22"/>
        </w:rPr>
      </w:pPr>
      <w:r>
        <w:rPr>
          <w:color w:val="auto"/>
          <w:sz w:val="22"/>
          <w:szCs w:val="22"/>
        </w:rPr>
        <w:t>The school has a web filter operating which controls the online content available.</w:t>
      </w:r>
    </w:p>
    <w:p w:rsidR="00AD18F7" w:rsidRPr="00AD18F7" w:rsidRDefault="00AD18F7" w:rsidP="00AD18F7">
      <w:pPr>
        <w:pStyle w:val="Default"/>
        <w:numPr>
          <w:ilvl w:val="0"/>
          <w:numId w:val="1"/>
        </w:numPr>
        <w:rPr>
          <w:b/>
          <w:color w:val="auto"/>
          <w:sz w:val="22"/>
          <w:szCs w:val="22"/>
        </w:rPr>
      </w:pPr>
      <w:r>
        <w:rPr>
          <w:color w:val="auto"/>
          <w:sz w:val="22"/>
          <w:szCs w:val="22"/>
        </w:rPr>
        <w:t>Children will be taught appropriate online behaviour.</w:t>
      </w:r>
    </w:p>
    <w:p w:rsidR="00AD18F7" w:rsidRPr="00EC4AED" w:rsidRDefault="00AD18F7" w:rsidP="00AD18F7">
      <w:pPr>
        <w:pStyle w:val="Default"/>
        <w:numPr>
          <w:ilvl w:val="0"/>
          <w:numId w:val="1"/>
        </w:numPr>
        <w:rPr>
          <w:b/>
          <w:color w:val="auto"/>
          <w:sz w:val="22"/>
          <w:szCs w:val="22"/>
        </w:rPr>
      </w:pPr>
      <w:r>
        <w:rPr>
          <w:color w:val="auto"/>
          <w:sz w:val="22"/>
          <w:szCs w:val="22"/>
        </w:rPr>
        <w:t>Specific lessons will focus on skills needed for surfing the web such as: effective and safe searching, downloading images and determining what online content can be trusted, communicating online or by text message at an age-appropriate level</w:t>
      </w:r>
      <w:r w:rsidR="00EC4AED">
        <w:rPr>
          <w:color w:val="auto"/>
          <w:sz w:val="22"/>
          <w:szCs w:val="22"/>
        </w:rPr>
        <w:t xml:space="preserve">. Issues such as the sharing of personal information online, the treating of others with respect, </w:t>
      </w:r>
      <w:r w:rsidR="00A44D6C">
        <w:rPr>
          <w:color w:val="auto"/>
          <w:sz w:val="22"/>
          <w:szCs w:val="22"/>
        </w:rPr>
        <w:t>cyber bullying</w:t>
      </w:r>
      <w:r w:rsidR="00EC4AED">
        <w:rPr>
          <w:color w:val="auto"/>
          <w:sz w:val="22"/>
          <w:szCs w:val="22"/>
        </w:rPr>
        <w:t>, responding to digital media and dealing with spam will be covered at an age-appropriate level.</w:t>
      </w:r>
    </w:p>
    <w:p w:rsidR="00EC4AED" w:rsidRPr="00EC4AED" w:rsidRDefault="00EC4AED" w:rsidP="00EC4AED">
      <w:pPr>
        <w:pStyle w:val="Default"/>
        <w:ind w:left="720"/>
        <w:rPr>
          <w:b/>
          <w:color w:val="auto"/>
          <w:sz w:val="22"/>
          <w:szCs w:val="22"/>
        </w:rPr>
      </w:pPr>
    </w:p>
    <w:p w:rsidR="00EC4AED" w:rsidRPr="00AD18F7" w:rsidRDefault="00EC4AED" w:rsidP="00EC4AED">
      <w:pPr>
        <w:pStyle w:val="Default"/>
        <w:ind w:left="720"/>
        <w:rPr>
          <w:b/>
          <w:color w:val="auto"/>
          <w:sz w:val="22"/>
          <w:szCs w:val="22"/>
        </w:rPr>
      </w:pPr>
    </w:p>
    <w:p w:rsidR="00AD18F7" w:rsidRDefault="00AD18F7" w:rsidP="00AD18F7">
      <w:pPr>
        <w:pStyle w:val="Default"/>
        <w:ind w:left="720"/>
        <w:rPr>
          <w:b/>
          <w:color w:val="auto"/>
          <w:sz w:val="22"/>
          <w:szCs w:val="22"/>
        </w:rPr>
      </w:pPr>
      <w:r>
        <w:rPr>
          <w:color w:val="auto"/>
          <w:sz w:val="22"/>
          <w:szCs w:val="22"/>
        </w:rPr>
        <w:t xml:space="preserve"> </w:t>
      </w:r>
    </w:p>
    <w:p w:rsidR="003D5F18" w:rsidRDefault="003D5F18" w:rsidP="00670B84">
      <w:pPr>
        <w:pStyle w:val="Default"/>
        <w:rPr>
          <w:b/>
          <w:color w:val="auto"/>
          <w:sz w:val="22"/>
          <w:szCs w:val="22"/>
        </w:rPr>
      </w:pPr>
    </w:p>
    <w:p w:rsidR="003D5F18" w:rsidRDefault="003D5F18" w:rsidP="00670B84">
      <w:pPr>
        <w:pStyle w:val="Default"/>
        <w:rPr>
          <w:b/>
          <w:color w:val="auto"/>
          <w:sz w:val="22"/>
          <w:szCs w:val="22"/>
        </w:rPr>
      </w:pPr>
    </w:p>
    <w:p w:rsidR="003D5F18" w:rsidRDefault="003D5F18" w:rsidP="00670B84">
      <w:pPr>
        <w:pStyle w:val="Default"/>
        <w:rPr>
          <w:b/>
          <w:color w:val="auto"/>
          <w:sz w:val="22"/>
          <w:szCs w:val="22"/>
        </w:rPr>
      </w:pPr>
    </w:p>
    <w:p w:rsidR="00081625" w:rsidRDefault="00081625" w:rsidP="00670B84">
      <w:pPr>
        <w:pStyle w:val="Default"/>
        <w:rPr>
          <w:b/>
          <w:color w:val="auto"/>
          <w:sz w:val="22"/>
          <w:szCs w:val="22"/>
        </w:rPr>
      </w:pPr>
      <w:r>
        <w:rPr>
          <w:b/>
          <w:color w:val="auto"/>
          <w:sz w:val="22"/>
          <w:szCs w:val="22"/>
        </w:rPr>
        <w:t>Children with Special Needs</w:t>
      </w:r>
    </w:p>
    <w:p w:rsidR="00CB5D9E" w:rsidRDefault="00CB5D9E" w:rsidP="00670B84">
      <w:pPr>
        <w:pStyle w:val="Default"/>
        <w:rPr>
          <w:b/>
          <w:color w:val="auto"/>
          <w:sz w:val="22"/>
          <w:szCs w:val="22"/>
        </w:rPr>
      </w:pPr>
    </w:p>
    <w:p w:rsidR="00081625" w:rsidRPr="003D5F18" w:rsidRDefault="00081625" w:rsidP="00081625">
      <w:pPr>
        <w:pStyle w:val="Default"/>
        <w:numPr>
          <w:ilvl w:val="0"/>
          <w:numId w:val="1"/>
        </w:numPr>
        <w:rPr>
          <w:b/>
          <w:color w:val="auto"/>
          <w:sz w:val="22"/>
          <w:szCs w:val="22"/>
        </w:rPr>
      </w:pPr>
      <w:r>
        <w:rPr>
          <w:color w:val="auto"/>
          <w:sz w:val="22"/>
          <w:szCs w:val="22"/>
        </w:rPr>
        <w:t>Teachers will endeavour to create an atmosphere of inclusion for all pupils with disabilities or with SEN.</w:t>
      </w:r>
    </w:p>
    <w:p w:rsidR="003D5F18" w:rsidRDefault="003D5F18" w:rsidP="00081625">
      <w:pPr>
        <w:pStyle w:val="Default"/>
        <w:numPr>
          <w:ilvl w:val="0"/>
          <w:numId w:val="1"/>
        </w:numPr>
        <w:rPr>
          <w:color w:val="auto"/>
          <w:sz w:val="22"/>
          <w:szCs w:val="22"/>
        </w:rPr>
      </w:pPr>
      <w:r w:rsidRPr="003D5F18">
        <w:rPr>
          <w:color w:val="auto"/>
          <w:sz w:val="22"/>
          <w:szCs w:val="22"/>
        </w:rPr>
        <w:t>Approach</w:t>
      </w:r>
      <w:r>
        <w:rPr>
          <w:color w:val="auto"/>
          <w:sz w:val="22"/>
          <w:szCs w:val="22"/>
        </w:rPr>
        <w:t>es to decreasing the likeli</w:t>
      </w:r>
      <w:r w:rsidRPr="003D5F18">
        <w:rPr>
          <w:color w:val="auto"/>
          <w:sz w:val="22"/>
          <w:szCs w:val="22"/>
        </w:rPr>
        <w:t>hood of bullying</w:t>
      </w:r>
      <w:r>
        <w:rPr>
          <w:color w:val="auto"/>
          <w:sz w:val="22"/>
          <w:szCs w:val="22"/>
        </w:rPr>
        <w:t xml:space="preserve"> for pupils with SEN will focus on developing social skills, paying attention to key moments such as transitioning from primary to post-primary and cultivating a good school culture which has respect for all.</w:t>
      </w:r>
    </w:p>
    <w:p w:rsidR="003D5F18" w:rsidRPr="003D5F18" w:rsidRDefault="003D5F18" w:rsidP="00081625">
      <w:pPr>
        <w:pStyle w:val="Default"/>
        <w:numPr>
          <w:ilvl w:val="0"/>
          <w:numId w:val="1"/>
        </w:numPr>
        <w:rPr>
          <w:color w:val="auto"/>
          <w:sz w:val="22"/>
          <w:szCs w:val="22"/>
        </w:rPr>
      </w:pPr>
      <w:r>
        <w:rPr>
          <w:color w:val="auto"/>
          <w:sz w:val="22"/>
          <w:szCs w:val="22"/>
        </w:rPr>
        <w:t>Geashill School has a very fine tradition in this area as is demonstrated by our Special Class for Deaf Children.</w:t>
      </w:r>
    </w:p>
    <w:p w:rsidR="00081625" w:rsidRDefault="00081625" w:rsidP="00670B84">
      <w:pPr>
        <w:pStyle w:val="Default"/>
        <w:rPr>
          <w:b/>
          <w:color w:val="auto"/>
          <w:sz w:val="22"/>
          <w:szCs w:val="22"/>
        </w:rPr>
      </w:pPr>
      <w:r>
        <w:rPr>
          <w:b/>
          <w:color w:val="auto"/>
          <w:sz w:val="22"/>
          <w:szCs w:val="22"/>
        </w:rPr>
        <w:t xml:space="preserve"> </w:t>
      </w:r>
    </w:p>
    <w:p w:rsidR="00AD18F7" w:rsidRDefault="00081625" w:rsidP="00670B84">
      <w:pPr>
        <w:pStyle w:val="Default"/>
        <w:rPr>
          <w:b/>
          <w:color w:val="auto"/>
          <w:sz w:val="22"/>
          <w:szCs w:val="22"/>
        </w:rPr>
      </w:pPr>
      <w:r>
        <w:rPr>
          <w:b/>
          <w:color w:val="auto"/>
          <w:sz w:val="22"/>
          <w:szCs w:val="22"/>
        </w:rPr>
        <w:t xml:space="preserve"> </w:t>
      </w:r>
    </w:p>
    <w:p w:rsidR="00081625" w:rsidRDefault="00081625" w:rsidP="00670B84">
      <w:pPr>
        <w:pStyle w:val="Default"/>
        <w:rPr>
          <w:b/>
          <w:color w:val="auto"/>
          <w:sz w:val="22"/>
          <w:szCs w:val="22"/>
        </w:rPr>
      </w:pPr>
      <w:r>
        <w:rPr>
          <w:b/>
          <w:color w:val="auto"/>
          <w:sz w:val="22"/>
          <w:szCs w:val="22"/>
        </w:rPr>
        <w:t xml:space="preserve"> </w:t>
      </w:r>
    </w:p>
    <w:p w:rsidR="00081625" w:rsidRDefault="00081625" w:rsidP="00670B84">
      <w:pPr>
        <w:pStyle w:val="Default"/>
        <w:rPr>
          <w:b/>
          <w:color w:val="auto"/>
          <w:sz w:val="22"/>
          <w:szCs w:val="22"/>
        </w:rPr>
      </w:pPr>
    </w:p>
    <w:p w:rsidR="00081625" w:rsidRPr="00D00220" w:rsidRDefault="00081625" w:rsidP="00670B84">
      <w:pPr>
        <w:pStyle w:val="Default"/>
        <w:rPr>
          <w:b/>
          <w:color w:val="auto"/>
          <w:sz w:val="22"/>
          <w:szCs w:val="22"/>
        </w:rPr>
      </w:pPr>
    </w:p>
    <w:p w:rsidR="00CB5D9E" w:rsidRPr="00CB5D9E" w:rsidRDefault="00CB5D9E" w:rsidP="003D5F18">
      <w:pPr>
        <w:pStyle w:val="Default"/>
        <w:rPr>
          <w:b/>
          <w:color w:val="auto"/>
          <w:sz w:val="22"/>
          <w:szCs w:val="22"/>
        </w:rPr>
      </w:pPr>
      <w:r w:rsidRPr="00CB5D9E">
        <w:rPr>
          <w:b/>
          <w:color w:val="auto"/>
          <w:sz w:val="22"/>
          <w:szCs w:val="22"/>
        </w:rPr>
        <w:t>6.</w:t>
      </w:r>
      <w:r>
        <w:rPr>
          <w:b/>
          <w:color w:val="auto"/>
          <w:sz w:val="22"/>
          <w:szCs w:val="22"/>
        </w:rPr>
        <w:t xml:space="preserve"> School Procedures for Investigation, Follow-Up and Recording of Bullying Behaviour. </w:t>
      </w:r>
    </w:p>
    <w:p w:rsidR="00CB5D9E" w:rsidRDefault="00CB5D9E" w:rsidP="003D5F18">
      <w:pPr>
        <w:pStyle w:val="Default"/>
        <w:rPr>
          <w:color w:val="auto"/>
          <w:sz w:val="22"/>
          <w:szCs w:val="22"/>
        </w:rPr>
      </w:pPr>
    </w:p>
    <w:p w:rsidR="00CB5D9E" w:rsidRDefault="00CB5D9E" w:rsidP="003D5F18">
      <w:pPr>
        <w:pStyle w:val="Default"/>
        <w:rPr>
          <w:color w:val="auto"/>
          <w:sz w:val="22"/>
          <w:szCs w:val="22"/>
        </w:rPr>
      </w:pPr>
    </w:p>
    <w:p w:rsidR="00670B84" w:rsidRDefault="00670B84" w:rsidP="003D5F18">
      <w:pPr>
        <w:pStyle w:val="Default"/>
        <w:rPr>
          <w:color w:val="auto"/>
          <w:sz w:val="22"/>
          <w:szCs w:val="22"/>
        </w:rPr>
      </w:pPr>
      <w:r>
        <w:rPr>
          <w:color w:val="auto"/>
          <w:sz w:val="22"/>
          <w:szCs w:val="22"/>
        </w:rPr>
        <w:t>The school’s procedures for investigation, follow-up and recording of bullying behaviour and the established intervention strategies used by the school for dealing with cases of bullying behaviour are as follows</w:t>
      </w:r>
      <w:r w:rsidR="003D5F18">
        <w:rPr>
          <w:color w:val="auto"/>
          <w:sz w:val="22"/>
          <w:szCs w:val="22"/>
        </w:rPr>
        <w:t>:</w:t>
      </w:r>
    </w:p>
    <w:p w:rsidR="003D5F18" w:rsidRDefault="003D5F18" w:rsidP="003D5F18">
      <w:pPr>
        <w:pStyle w:val="Default"/>
        <w:rPr>
          <w:color w:val="auto"/>
          <w:sz w:val="22"/>
          <w:szCs w:val="22"/>
        </w:rPr>
      </w:pPr>
    </w:p>
    <w:p w:rsidR="00E358F8" w:rsidRPr="00E358F8" w:rsidRDefault="00E358F8" w:rsidP="003D5F18">
      <w:pPr>
        <w:pStyle w:val="Default"/>
        <w:numPr>
          <w:ilvl w:val="0"/>
          <w:numId w:val="1"/>
        </w:numPr>
        <w:rPr>
          <w:color w:val="auto"/>
        </w:rPr>
      </w:pPr>
      <w:r w:rsidRPr="00E358F8">
        <w:rPr>
          <w:color w:val="auto"/>
        </w:rPr>
        <w:t xml:space="preserve">A </w:t>
      </w:r>
      <w:r w:rsidR="00A44D6C" w:rsidRPr="00E358F8">
        <w:rPr>
          <w:color w:val="auto"/>
        </w:rPr>
        <w:t>consistent</w:t>
      </w:r>
      <w:r w:rsidRPr="00E358F8">
        <w:rPr>
          <w:color w:val="auto"/>
        </w:rPr>
        <w:t xml:space="preserve"> and clear approach to dealing with bullying when it occurs is essential to effective practice.</w:t>
      </w:r>
    </w:p>
    <w:p w:rsidR="003D5F18" w:rsidRDefault="00E358F8" w:rsidP="003D5F18">
      <w:pPr>
        <w:pStyle w:val="Default"/>
        <w:numPr>
          <w:ilvl w:val="0"/>
          <w:numId w:val="1"/>
        </w:numPr>
        <w:rPr>
          <w:color w:val="auto"/>
        </w:rPr>
      </w:pPr>
      <w:r w:rsidRPr="00E358F8">
        <w:rPr>
          <w:color w:val="auto"/>
        </w:rPr>
        <w:t xml:space="preserve">When a parent or pupil brings a bullying concern to any teacher in the school, individual teachers must take appropriate measures. </w:t>
      </w:r>
    </w:p>
    <w:p w:rsidR="003D5F18" w:rsidRDefault="00E358F8" w:rsidP="003D5F18">
      <w:pPr>
        <w:pStyle w:val="Default"/>
        <w:numPr>
          <w:ilvl w:val="0"/>
          <w:numId w:val="1"/>
        </w:numPr>
        <w:rPr>
          <w:color w:val="auto"/>
        </w:rPr>
      </w:pPr>
      <w:r w:rsidRPr="00E358F8">
        <w:rPr>
          <w:color w:val="auto"/>
        </w:rPr>
        <w:t xml:space="preserve">The primary aim for all teachers when investigating and dealing with </w:t>
      </w:r>
      <w:r w:rsidR="00A44D6C" w:rsidRPr="00E358F8">
        <w:rPr>
          <w:color w:val="auto"/>
        </w:rPr>
        <w:t>bullying</w:t>
      </w:r>
      <w:r w:rsidRPr="00E358F8">
        <w:rPr>
          <w:color w:val="auto"/>
        </w:rPr>
        <w:t xml:space="preserve"> is to resolve any issues and to restore, as far as is practicable, the relationships of the parties involved. </w:t>
      </w:r>
    </w:p>
    <w:p w:rsidR="00E358F8" w:rsidRPr="00E358F8" w:rsidRDefault="00E358F8" w:rsidP="003D5F18">
      <w:pPr>
        <w:pStyle w:val="Default"/>
        <w:numPr>
          <w:ilvl w:val="0"/>
          <w:numId w:val="1"/>
        </w:numPr>
        <w:rPr>
          <w:color w:val="auto"/>
        </w:rPr>
      </w:pPr>
      <w:r w:rsidRPr="00E358F8">
        <w:rPr>
          <w:color w:val="auto"/>
        </w:rPr>
        <w:t xml:space="preserve">The teacher will exercise his/her professional judgement to determine whether bullying has occurred and how best the situation might be resolved. </w:t>
      </w:r>
    </w:p>
    <w:p w:rsidR="00E358F8" w:rsidRPr="00E358F8" w:rsidRDefault="00E358F8" w:rsidP="003D5F18">
      <w:pPr>
        <w:pStyle w:val="Default"/>
        <w:numPr>
          <w:ilvl w:val="0"/>
          <w:numId w:val="1"/>
        </w:numPr>
        <w:rPr>
          <w:color w:val="auto"/>
        </w:rPr>
      </w:pPr>
      <w:r w:rsidRPr="00E358F8">
        <w:rPr>
          <w:color w:val="auto"/>
        </w:rPr>
        <w:t>On receipt of a bullying concern the teacher will record details using the agreed template as found in Appendix 3, Anti-Bullying Procedures f</w:t>
      </w:r>
      <w:r w:rsidR="003D5F18">
        <w:rPr>
          <w:color w:val="auto"/>
        </w:rPr>
        <w:t xml:space="preserve">or Primary and Post Primary </w:t>
      </w:r>
      <w:proofErr w:type="gramStart"/>
      <w:r w:rsidRPr="00E358F8">
        <w:rPr>
          <w:color w:val="auto"/>
        </w:rPr>
        <w:t>School.</w:t>
      </w:r>
      <w:proofErr w:type="gramEnd"/>
    </w:p>
    <w:p w:rsidR="00E358F8" w:rsidRPr="00E358F8" w:rsidRDefault="00E358F8" w:rsidP="003D5F18">
      <w:pPr>
        <w:pStyle w:val="Default"/>
        <w:numPr>
          <w:ilvl w:val="0"/>
          <w:numId w:val="1"/>
        </w:numPr>
        <w:rPr>
          <w:color w:val="auto"/>
        </w:rPr>
      </w:pPr>
      <w:r w:rsidRPr="00E358F8">
        <w:rPr>
          <w:color w:val="auto"/>
        </w:rPr>
        <w:t>Teachers will take a calm, unemotional problem solving approach.</w:t>
      </w:r>
    </w:p>
    <w:p w:rsidR="00E358F8" w:rsidRPr="00E358F8" w:rsidRDefault="00E358F8" w:rsidP="003D5F18">
      <w:pPr>
        <w:pStyle w:val="Default"/>
        <w:numPr>
          <w:ilvl w:val="0"/>
          <w:numId w:val="1"/>
        </w:numPr>
        <w:rPr>
          <w:color w:val="auto"/>
        </w:rPr>
      </w:pPr>
      <w:r w:rsidRPr="00E358F8">
        <w:rPr>
          <w:color w:val="auto"/>
        </w:rPr>
        <w:t>Incidents will generally be investigated outside the classroom situation to ensure the privacy of all involved.</w:t>
      </w:r>
    </w:p>
    <w:p w:rsidR="00E358F8" w:rsidRPr="00E358F8" w:rsidRDefault="00E358F8" w:rsidP="003D5F18">
      <w:pPr>
        <w:pStyle w:val="Default"/>
        <w:numPr>
          <w:ilvl w:val="0"/>
          <w:numId w:val="1"/>
        </w:numPr>
        <w:rPr>
          <w:color w:val="auto"/>
        </w:rPr>
      </w:pPr>
      <w:r w:rsidRPr="00E358F8">
        <w:rPr>
          <w:color w:val="auto"/>
        </w:rPr>
        <w:t xml:space="preserve">Interviews will be conducted with sensitivity and with due regard to the rights of all pupils concerned. </w:t>
      </w:r>
    </w:p>
    <w:p w:rsidR="00E358F8" w:rsidRPr="00E358F8" w:rsidRDefault="00E358F8" w:rsidP="003D5F18">
      <w:pPr>
        <w:pStyle w:val="Default"/>
        <w:numPr>
          <w:ilvl w:val="0"/>
          <w:numId w:val="1"/>
        </w:numPr>
        <w:rPr>
          <w:color w:val="auto"/>
        </w:rPr>
      </w:pPr>
      <w:r w:rsidRPr="00E358F8">
        <w:rPr>
          <w:color w:val="auto"/>
        </w:rPr>
        <w:t>The teacher will seek answers to questions of what, where, when, who and why.</w:t>
      </w:r>
    </w:p>
    <w:p w:rsidR="00E358F8" w:rsidRPr="00E358F8" w:rsidRDefault="00E358F8" w:rsidP="003D5F18">
      <w:pPr>
        <w:pStyle w:val="Default"/>
        <w:numPr>
          <w:ilvl w:val="0"/>
          <w:numId w:val="1"/>
        </w:numPr>
        <w:rPr>
          <w:color w:val="auto"/>
        </w:rPr>
      </w:pPr>
      <w:r w:rsidRPr="00E358F8">
        <w:rPr>
          <w:color w:val="auto"/>
        </w:rPr>
        <w:t xml:space="preserve">If a group is involved, each member will be interviewed individually at first. Thereafter, all those involved should be met as a group. At this meeting each member should be asked for his/her account of what happened to ensure that everyone involved is aware of </w:t>
      </w:r>
      <w:r w:rsidR="000D29AA">
        <w:rPr>
          <w:color w:val="auto"/>
        </w:rPr>
        <w:t>each other’s statements.</w:t>
      </w:r>
    </w:p>
    <w:p w:rsidR="00E358F8" w:rsidRPr="00E358F8" w:rsidRDefault="00E358F8" w:rsidP="003D5F18">
      <w:pPr>
        <w:pStyle w:val="Default"/>
        <w:numPr>
          <w:ilvl w:val="0"/>
          <w:numId w:val="1"/>
        </w:numPr>
        <w:rPr>
          <w:color w:val="auto"/>
        </w:rPr>
      </w:pPr>
      <w:r w:rsidRPr="00E358F8">
        <w:rPr>
          <w:color w:val="auto"/>
        </w:rPr>
        <w:t>Each member of a group will be supported through the possible pressures that they may face from the other members of the group after interview by the teacher.</w:t>
      </w:r>
    </w:p>
    <w:p w:rsidR="00E358F8" w:rsidRPr="00E358F8" w:rsidRDefault="00E358F8" w:rsidP="003D5F18">
      <w:pPr>
        <w:pStyle w:val="Default"/>
        <w:numPr>
          <w:ilvl w:val="0"/>
          <w:numId w:val="1"/>
        </w:numPr>
        <w:rPr>
          <w:color w:val="auto"/>
        </w:rPr>
      </w:pPr>
      <w:r w:rsidRPr="00E358F8">
        <w:rPr>
          <w:color w:val="auto"/>
        </w:rPr>
        <w:t>If appropriate, the teacher may ask those involved to write down their account.</w:t>
      </w:r>
    </w:p>
    <w:p w:rsidR="00E358F8" w:rsidRPr="00E358F8" w:rsidRDefault="00E358F8" w:rsidP="003D5F18">
      <w:pPr>
        <w:pStyle w:val="Default"/>
        <w:numPr>
          <w:ilvl w:val="0"/>
          <w:numId w:val="1"/>
        </w:numPr>
        <w:rPr>
          <w:color w:val="auto"/>
        </w:rPr>
      </w:pPr>
      <w:r w:rsidRPr="00E358F8">
        <w:rPr>
          <w:color w:val="auto"/>
        </w:rPr>
        <w:t xml:space="preserve">In cases where it has been determined by the relevant teacher that bullying behaviour has occurred, the parents of the parties involved should be contacted at an early stage </w:t>
      </w:r>
      <w:r w:rsidRPr="00E358F8">
        <w:rPr>
          <w:color w:val="auto"/>
        </w:rPr>
        <w:lastRenderedPageBreak/>
        <w:t xml:space="preserve">to inform them of the matter and explain the actions being taken  (by reference to the school policy). </w:t>
      </w:r>
    </w:p>
    <w:p w:rsidR="00E358F8" w:rsidRPr="00E358F8" w:rsidRDefault="00E358F8" w:rsidP="003D5F18">
      <w:pPr>
        <w:pStyle w:val="Default"/>
        <w:numPr>
          <w:ilvl w:val="0"/>
          <w:numId w:val="1"/>
        </w:numPr>
        <w:rPr>
          <w:color w:val="auto"/>
        </w:rPr>
      </w:pPr>
      <w:r w:rsidRPr="00E358F8">
        <w:rPr>
          <w:color w:val="auto"/>
        </w:rPr>
        <w:t>Where a teacher has determined that a pupil has been engaged in bullying behaviour, it should be made clear to him/her how he/she is in breach of the school’s anti-bullying policy and efforts should be made to try to get him/her to see the situation from the perspective of the pupil being bullied.</w:t>
      </w:r>
    </w:p>
    <w:p w:rsidR="00E358F8" w:rsidRPr="00E358F8" w:rsidRDefault="00E358F8" w:rsidP="003D5F18">
      <w:pPr>
        <w:pStyle w:val="Default"/>
        <w:numPr>
          <w:ilvl w:val="0"/>
          <w:numId w:val="1"/>
        </w:numPr>
        <w:rPr>
          <w:color w:val="auto"/>
        </w:rPr>
      </w:pPr>
      <w:r w:rsidRPr="00E358F8">
        <w:rPr>
          <w:color w:val="auto"/>
        </w:rPr>
        <w:t>It must also be made clear to all involved (each set of pupils and parents) that in a</w:t>
      </w:r>
      <w:r w:rsidR="00DC1D31">
        <w:rPr>
          <w:color w:val="auto"/>
        </w:rPr>
        <w:t xml:space="preserve">ny situation where disciplinary </w:t>
      </w:r>
      <w:r w:rsidRPr="00E358F8">
        <w:rPr>
          <w:color w:val="auto"/>
        </w:rPr>
        <w:t>sanction</w:t>
      </w:r>
      <w:r w:rsidR="00DC1D31">
        <w:rPr>
          <w:color w:val="auto"/>
        </w:rPr>
        <w:t>s</w:t>
      </w:r>
      <w:r w:rsidRPr="00E358F8">
        <w:rPr>
          <w:color w:val="auto"/>
        </w:rPr>
        <w:t xml:space="preserve"> are required, this is a private matter between the pupil being disciplined, his or her parents and the school.</w:t>
      </w:r>
    </w:p>
    <w:p w:rsidR="00E358F8" w:rsidRPr="00E358F8" w:rsidRDefault="00E358F8" w:rsidP="003D5F18">
      <w:pPr>
        <w:pStyle w:val="Default"/>
        <w:numPr>
          <w:ilvl w:val="0"/>
          <w:numId w:val="1"/>
        </w:numPr>
        <w:rPr>
          <w:color w:val="auto"/>
        </w:rPr>
      </w:pPr>
      <w:r w:rsidRPr="00E358F8">
        <w:rPr>
          <w:color w:val="auto"/>
        </w:rPr>
        <w:t xml:space="preserve">Follow-up meetings with the relevant parties involved will be arranged </w:t>
      </w:r>
      <w:r w:rsidR="00A44D6C" w:rsidRPr="00E358F8">
        <w:rPr>
          <w:color w:val="auto"/>
        </w:rPr>
        <w:t>separately</w:t>
      </w:r>
      <w:r w:rsidR="003D5F18">
        <w:rPr>
          <w:color w:val="auto"/>
        </w:rPr>
        <w:t xml:space="preserve"> with a view to possibly</w:t>
      </w:r>
      <w:r w:rsidRPr="00E358F8">
        <w:rPr>
          <w:color w:val="auto"/>
        </w:rPr>
        <w:t xml:space="preserve"> bringing them together at a later date if the pupil who has been bullied is ready and agreeable. </w:t>
      </w:r>
    </w:p>
    <w:p w:rsidR="003D5F18" w:rsidRDefault="00E358F8" w:rsidP="003D5F18">
      <w:pPr>
        <w:pStyle w:val="Default"/>
        <w:numPr>
          <w:ilvl w:val="0"/>
          <w:numId w:val="1"/>
        </w:numPr>
        <w:rPr>
          <w:color w:val="auto"/>
        </w:rPr>
      </w:pPr>
      <w:r w:rsidRPr="00E358F8">
        <w:rPr>
          <w:color w:val="auto"/>
        </w:rPr>
        <w:t>In cases where the relevant teacher considers that the bullying behaviour has not been adequately and a</w:t>
      </w:r>
      <w:r w:rsidR="003D5F18">
        <w:rPr>
          <w:color w:val="auto"/>
        </w:rPr>
        <w:t>ppropriately addressed within twenty</w:t>
      </w:r>
      <w:r w:rsidRPr="00E358F8">
        <w:rPr>
          <w:color w:val="auto"/>
        </w:rPr>
        <w:t xml:space="preserve"> school days the recording template will be submitted to the principal or deputy principal. </w:t>
      </w:r>
    </w:p>
    <w:p w:rsidR="00E358F8" w:rsidRPr="00E358F8" w:rsidRDefault="00E358F8" w:rsidP="003D5F18">
      <w:pPr>
        <w:pStyle w:val="Default"/>
        <w:numPr>
          <w:ilvl w:val="0"/>
          <w:numId w:val="1"/>
        </w:numPr>
        <w:rPr>
          <w:color w:val="auto"/>
        </w:rPr>
      </w:pPr>
      <w:r w:rsidRPr="00E358F8">
        <w:rPr>
          <w:color w:val="auto"/>
        </w:rPr>
        <w:t>If a teacher makes the judgement that the bullying is of very serious nature, he/she will report it immediately to the Principal or Deputy Principal</w:t>
      </w:r>
      <w:r w:rsidR="002C5F26">
        <w:rPr>
          <w:color w:val="auto"/>
        </w:rPr>
        <w:t>.</w:t>
      </w:r>
    </w:p>
    <w:p w:rsidR="003D5F18" w:rsidRDefault="003D5F18" w:rsidP="00E358F8">
      <w:pPr>
        <w:pStyle w:val="Default"/>
        <w:rPr>
          <w:color w:val="auto"/>
        </w:rPr>
      </w:pPr>
    </w:p>
    <w:p w:rsidR="003D5F18" w:rsidRDefault="003D5F18" w:rsidP="00E358F8">
      <w:pPr>
        <w:pStyle w:val="Default"/>
        <w:rPr>
          <w:color w:val="auto"/>
        </w:rPr>
      </w:pPr>
    </w:p>
    <w:p w:rsidR="00E358F8" w:rsidRPr="00E358F8" w:rsidRDefault="00E358F8" w:rsidP="00E358F8">
      <w:pPr>
        <w:pStyle w:val="Default"/>
        <w:rPr>
          <w:color w:val="auto"/>
        </w:rPr>
      </w:pPr>
      <w:r w:rsidRPr="00E358F8">
        <w:rPr>
          <w:color w:val="auto"/>
        </w:rPr>
        <w:t>In determining whether a bullying case has been adequately and appropriately addressed the relevant teacher must, as part of his/her professional judgement, take the following factors into account;</w:t>
      </w:r>
    </w:p>
    <w:p w:rsidR="00E358F8" w:rsidRPr="00E358F8" w:rsidRDefault="00E358F8" w:rsidP="00E358F8">
      <w:pPr>
        <w:pStyle w:val="Default"/>
        <w:rPr>
          <w:color w:val="auto"/>
        </w:rPr>
      </w:pPr>
      <w:r w:rsidRPr="00E358F8">
        <w:rPr>
          <w:color w:val="auto"/>
        </w:rPr>
        <w:t>•</w:t>
      </w:r>
      <w:r w:rsidRPr="00E358F8">
        <w:rPr>
          <w:color w:val="auto"/>
        </w:rPr>
        <w:tab/>
        <w:t>Whether the bullying behaviour has ceased;</w:t>
      </w:r>
    </w:p>
    <w:p w:rsidR="00E358F8" w:rsidRPr="00E358F8" w:rsidRDefault="00E358F8" w:rsidP="00E358F8">
      <w:pPr>
        <w:pStyle w:val="Default"/>
        <w:rPr>
          <w:color w:val="auto"/>
        </w:rPr>
      </w:pPr>
      <w:r w:rsidRPr="00E358F8">
        <w:rPr>
          <w:color w:val="auto"/>
        </w:rPr>
        <w:t>•</w:t>
      </w:r>
      <w:r w:rsidRPr="00E358F8">
        <w:rPr>
          <w:color w:val="auto"/>
        </w:rPr>
        <w:tab/>
        <w:t>Whether any issues between the parties have been resolved as far as is practicable;</w:t>
      </w:r>
    </w:p>
    <w:p w:rsidR="00E358F8" w:rsidRPr="00E358F8" w:rsidRDefault="00E358F8" w:rsidP="00E358F8">
      <w:pPr>
        <w:pStyle w:val="Default"/>
        <w:rPr>
          <w:color w:val="auto"/>
        </w:rPr>
      </w:pPr>
      <w:r w:rsidRPr="00E358F8">
        <w:rPr>
          <w:color w:val="auto"/>
        </w:rPr>
        <w:t>•</w:t>
      </w:r>
      <w:r w:rsidRPr="00E358F8">
        <w:rPr>
          <w:color w:val="auto"/>
        </w:rPr>
        <w:tab/>
        <w:t xml:space="preserve">Whether the relationships between the parties </w:t>
      </w:r>
      <w:r w:rsidR="002C5F26">
        <w:rPr>
          <w:color w:val="auto"/>
        </w:rPr>
        <w:t xml:space="preserve">have been restored as far as is             </w:t>
      </w:r>
      <w:r w:rsidR="002C5F26">
        <w:rPr>
          <w:color w:val="auto"/>
        </w:rPr>
        <w:tab/>
        <w:t>practicable</w:t>
      </w:r>
    </w:p>
    <w:p w:rsidR="00E358F8" w:rsidRPr="00E358F8" w:rsidRDefault="00E358F8" w:rsidP="00E358F8">
      <w:pPr>
        <w:pStyle w:val="Default"/>
        <w:rPr>
          <w:color w:val="auto"/>
        </w:rPr>
      </w:pPr>
      <w:r w:rsidRPr="00E358F8">
        <w:rPr>
          <w:color w:val="auto"/>
        </w:rPr>
        <w:t>•</w:t>
      </w:r>
      <w:r w:rsidRPr="00E358F8">
        <w:rPr>
          <w:color w:val="auto"/>
        </w:rPr>
        <w:tab/>
        <w:t xml:space="preserve">Any feedback received from the parties involved, their parents or the school Principal </w:t>
      </w:r>
      <w:r w:rsidR="002C5F26">
        <w:rPr>
          <w:color w:val="auto"/>
        </w:rPr>
        <w:tab/>
      </w:r>
      <w:r w:rsidRPr="00E358F8">
        <w:rPr>
          <w:color w:val="auto"/>
        </w:rPr>
        <w:t>or Deputy Principal.</w:t>
      </w:r>
    </w:p>
    <w:p w:rsidR="002C5F26" w:rsidRDefault="002C5F26" w:rsidP="00E358F8">
      <w:pPr>
        <w:pStyle w:val="Default"/>
        <w:rPr>
          <w:color w:val="auto"/>
        </w:rPr>
      </w:pPr>
    </w:p>
    <w:p w:rsidR="002C5F26" w:rsidRDefault="002C5F26" w:rsidP="00E358F8">
      <w:pPr>
        <w:pStyle w:val="Default"/>
        <w:rPr>
          <w:color w:val="auto"/>
        </w:rPr>
      </w:pPr>
    </w:p>
    <w:p w:rsidR="00E358F8" w:rsidRPr="00E358F8" w:rsidRDefault="00E358F8" w:rsidP="00E358F8">
      <w:pPr>
        <w:pStyle w:val="Default"/>
        <w:rPr>
          <w:color w:val="auto"/>
        </w:rPr>
      </w:pPr>
      <w:r w:rsidRPr="00E358F8">
        <w:rPr>
          <w:color w:val="auto"/>
        </w:rPr>
        <w:t>Where a parent is not satisfied that the school has dealt with a bullying case in accordance with these procedures, the parents must be referred, as appropriate, to the school’s complaints procedures;</w:t>
      </w:r>
    </w:p>
    <w:p w:rsidR="00E358F8" w:rsidRDefault="00E358F8" w:rsidP="00E358F8">
      <w:pPr>
        <w:pStyle w:val="Default"/>
        <w:rPr>
          <w:color w:val="auto"/>
        </w:rPr>
      </w:pPr>
      <w:r w:rsidRPr="00E358F8">
        <w:rPr>
          <w:color w:val="auto"/>
        </w:rPr>
        <w:t>In the event that a parent has exhausted the school’s complaints procedures and is still not satisfied, the school must advise the parents of their right to make a complaint to the Ombudsman for Children.</w:t>
      </w:r>
    </w:p>
    <w:p w:rsidR="002C5F26" w:rsidRDefault="002C5F26" w:rsidP="00E358F8">
      <w:pPr>
        <w:pStyle w:val="Default"/>
        <w:rPr>
          <w:color w:val="auto"/>
        </w:rPr>
      </w:pPr>
    </w:p>
    <w:p w:rsidR="002C5F26" w:rsidRDefault="002C5F26" w:rsidP="00E358F8">
      <w:pPr>
        <w:pStyle w:val="Default"/>
        <w:rPr>
          <w:color w:val="auto"/>
        </w:rPr>
      </w:pPr>
    </w:p>
    <w:p w:rsidR="002C5F26" w:rsidRPr="00E358F8" w:rsidRDefault="002C5F26" w:rsidP="00E358F8">
      <w:pPr>
        <w:pStyle w:val="Default"/>
        <w:rPr>
          <w:color w:val="auto"/>
        </w:rPr>
      </w:pPr>
    </w:p>
    <w:p w:rsidR="00E358F8" w:rsidRPr="002C5F26" w:rsidRDefault="002C5F26" w:rsidP="00E358F8">
      <w:pPr>
        <w:pStyle w:val="Default"/>
        <w:rPr>
          <w:b/>
          <w:color w:val="auto"/>
        </w:rPr>
      </w:pPr>
      <w:r>
        <w:rPr>
          <w:b/>
          <w:color w:val="auto"/>
        </w:rPr>
        <w:t>Procedures for R</w:t>
      </w:r>
      <w:r w:rsidR="00E358F8" w:rsidRPr="002C5F26">
        <w:rPr>
          <w:b/>
          <w:color w:val="auto"/>
        </w:rPr>
        <w:t>ecordi</w:t>
      </w:r>
      <w:r>
        <w:rPr>
          <w:b/>
          <w:color w:val="auto"/>
        </w:rPr>
        <w:t>ng Bullying B</w:t>
      </w:r>
      <w:r w:rsidR="00E358F8" w:rsidRPr="002C5F26">
        <w:rPr>
          <w:b/>
          <w:color w:val="auto"/>
        </w:rPr>
        <w:t>ehaviour</w:t>
      </w:r>
    </w:p>
    <w:p w:rsidR="00E358F8" w:rsidRPr="00E358F8" w:rsidRDefault="00E358F8" w:rsidP="00E358F8">
      <w:pPr>
        <w:pStyle w:val="Default"/>
        <w:rPr>
          <w:color w:val="auto"/>
        </w:rPr>
      </w:pPr>
    </w:p>
    <w:p w:rsidR="002C5F26" w:rsidRDefault="00E358F8" w:rsidP="002C5F26">
      <w:pPr>
        <w:pStyle w:val="Default"/>
        <w:numPr>
          <w:ilvl w:val="0"/>
          <w:numId w:val="1"/>
        </w:numPr>
        <w:rPr>
          <w:color w:val="auto"/>
        </w:rPr>
      </w:pPr>
      <w:r w:rsidRPr="00E358F8">
        <w:rPr>
          <w:color w:val="auto"/>
        </w:rPr>
        <w:t>Teacher</w:t>
      </w:r>
      <w:r w:rsidR="002C5F26">
        <w:rPr>
          <w:color w:val="auto"/>
        </w:rPr>
        <w:t>s</w:t>
      </w:r>
      <w:r w:rsidRPr="00E358F8">
        <w:rPr>
          <w:color w:val="auto"/>
        </w:rPr>
        <w:t xml:space="preserve"> will record allegations of bullying using recording template at Appendix 3 (as detailed above). </w:t>
      </w:r>
    </w:p>
    <w:p w:rsidR="002C5F26" w:rsidRDefault="00E358F8" w:rsidP="002C5F26">
      <w:pPr>
        <w:pStyle w:val="Default"/>
        <w:numPr>
          <w:ilvl w:val="0"/>
          <w:numId w:val="1"/>
        </w:numPr>
        <w:rPr>
          <w:color w:val="auto"/>
        </w:rPr>
      </w:pPr>
      <w:r w:rsidRPr="00E358F8">
        <w:rPr>
          <w:color w:val="auto"/>
        </w:rPr>
        <w:t xml:space="preserve">It must be retained by the teacher in question and a copy provided to the Principal and Deputy Principal as applicable. </w:t>
      </w:r>
    </w:p>
    <w:p w:rsidR="002C5F26" w:rsidRDefault="00E358F8" w:rsidP="002C5F26">
      <w:pPr>
        <w:pStyle w:val="Default"/>
        <w:numPr>
          <w:ilvl w:val="0"/>
          <w:numId w:val="1"/>
        </w:numPr>
        <w:rPr>
          <w:color w:val="auto"/>
        </w:rPr>
      </w:pPr>
      <w:r w:rsidRPr="00E358F8">
        <w:rPr>
          <w:color w:val="auto"/>
        </w:rPr>
        <w:t xml:space="preserve">Data gathered from these reports must be regularly (at least once in every school year) collated and analysed with a view to monitoring levels of bullying behaviour and identifying any particular issues that require attention or any significant trends in behaviour.  </w:t>
      </w:r>
    </w:p>
    <w:p w:rsidR="00E358F8" w:rsidRPr="00E358F8" w:rsidRDefault="0025271F" w:rsidP="002C5F26">
      <w:pPr>
        <w:pStyle w:val="Default"/>
        <w:numPr>
          <w:ilvl w:val="0"/>
          <w:numId w:val="1"/>
        </w:numPr>
        <w:rPr>
          <w:color w:val="auto"/>
        </w:rPr>
      </w:pPr>
      <w:r>
        <w:rPr>
          <w:color w:val="auto"/>
        </w:rPr>
        <w:lastRenderedPageBreak/>
        <w:t>A record</w:t>
      </w:r>
      <w:r w:rsidR="00E358F8" w:rsidRPr="00E358F8">
        <w:rPr>
          <w:color w:val="auto"/>
        </w:rPr>
        <w:t xml:space="preserve"> of this analysis must be retained and be made available to the Board of Management. </w:t>
      </w:r>
    </w:p>
    <w:p w:rsidR="00E358F8" w:rsidRPr="00E358F8" w:rsidRDefault="00E358F8" w:rsidP="002C5F26">
      <w:pPr>
        <w:pStyle w:val="Default"/>
        <w:numPr>
          <w:ilvl w:val="0"/>
          <w:numId w:val="1"/>
        </w:numPr>
        <w:rPr>
          <w:color w:val="auto"/>
        </w:rPr>
      </w:pPr>
      <w:r w:rsidRPr="00E358F8">
        <w:rPr>
          <w:color w:val="auto"/>
        </w:rPr>
        <w:t xml:space="preserve">At least once in every school term, the Principal will provide a report to the </w:t>
      </w:r>
      <w:r w:rsidR="0025271F">
        <w:rPr>
          <w:color w:val="auto"/>
        </w:rPr>
        <w:t>Board of Management setting out:</w:t>
      </w:r>
    </w:p>
    <w:p w:rsidR="00E358F8" w:rsidRPr="00E358F8" w:rsidRDefault="00E358F8" w:rsidP="00E358F8">
      <w:pPr>
        <w:pStyle w:val="Default"/>
        <w:rPr>
          <w:color w:val="auto"/>
        </w:rPr>
      </w:pPr>
      <w:r w:rsidRPr="00E358F8">
        <w:rPr>
          <w:color w:val="auto"/>
        </w:rPr>
        <w:t>•</w:t>
      </w:r>
      <w:r w:rsidRPr="00E358F8">
        <w:rPr>
          <w:color w:val="auto"/>
        </w:rPr>
        <w:tab/>
        <w:t xml:space="preserve">The overall number of bullying cases reported to the Principal or Deputy Principal </w:t>
      </w:r>
      <w:r w:rsidR="002C5F26">
        <w:rPr>
          <w:color w:val="auto"/>
        </w:rPr>
        <w:t xml:space="preserve">     </w:t>
      </w:r>
      <w:r w:rsidR="002C5F26">
        <w:rPr>
          <w:color w:val="auto"/>
        </w:rPr>
        <w:tab/>
      </w:r>
      <w:r w:rsidRPr="00E358F8">
        <w:rPr>
          <w:color w:val="auto"/>
        </w:rPr>
        <w:t>since the previous report to the board and;</w:t>
      </w:r>
    </w:p>
    <w:p w:rsidR="00E358F8" w:rsidRPr="00E358F8" w:rsidRDefault="00E358F8" w:rsidP="00E358F8">
      <w:pPr>
        <w:pStyle w:val="Default"/>
        <w:rPr>
          <w:color w:val="auto"/>
        </w:rPr>
      </w:pPr>
      <w:r w:rsidRPr="00E358F8">
        <w:rPr>
          <w:color w:val="auto"/>
        </w:rPr>
        <w:t>•</w:t>
      </w:r>
      <w:r w:rsidRPr="00E358F8">
        <w:rPr>
          <w:color w:val="auto"/>
        </w:rPr>
        <w:tab/>
        <w:t xml:space="preserve">Confirmation that all these cases are being dealt with in accordance with the school’s </w:t>
      </w:r>
      <w:r w:rsidR="002C5F26">
        <w:rPr>
          <w:color w:val="auto"/>
        </w:rPr>
        <w:tab/>
      </w:r>
      <w:r w:rsidRPr="00E358F8">
        <w:rPr>
          <w:color w:val="auto"/>
        </w:rPr>
        <w:t xml:space="preserve">anti-bullying policy which was formulated following the Anti-Bullying Procedures </w:t>
      </w:r>
      <w:r w:rsidR="002C5F26">
        <w:rPr>
          <w:color w:val="auto"/>
        </w:rPr>
        <w:tab/>
      </w:r>
      <w:r w:rsidRPr="00E358F8">
        <w:rPr>
          <w:color w:val="auto"/>
        </w:rPr>
        <w:t>for Primary and Post-Primary schools.</w:t>
      </w:r>
    </w:p>
    <w:p w:rsidR="00E358F8" w:rsidRPr="00E358F8" w:rsidRDefault="00E358F8" w:rsidP="00E358F8">
      <w:pPr>
        <w:pStyle w:val="Default"/>
        <w:rPr>
          <w:color w:val="auto"/>
        </w:rPr>
      </w:pPr>
    </w:p>
    <w:p w:rsidR="00E358F8" w:rsidRDefault="00E358F8" w:rsidP="00E358F8">
      <w:pPr>
        <w:pStyle w:val="Default"/>
        <w:rPr>
          <w:color w:val="auto"/>
        </w:rPr>
      </w:pPr>
      <w:r w:rsidRPr="00E358F8">
        <w:rPr>
          <w:color w:val="auto"/>
        </w:rPr>
        <w:t xml:space="preserve">It is also important to note that bullying behaviour can be part of a continuum of behaviour rather than a stand-alone issue and in some cases behaviour may escalate beyond that which can be described as bullying to serious physical or sexual assault or harassment. To ensure that any such cases are dealt with appropriately, the school’s anti-bullying policy </w:t>
      </w:r>
      <w:r w:rsidR="002C5F26">
        <w:rPr>
          <w:color w:val="auto"/>
        </w:rPr>
        <w:t xml:space="preserve">will link in  </w:t>
      </w:r>
      <w:r w:rsidRPr="00E358F8">
        <w:rPr>
          <w:color w:val="auto"/>
        </w:rPr>
        <w:t xml:space="preserve"> with the overall code of behaviour and provide for referral to be made to relevant external agencies and authorities whe</w:t>
      </w:r>
      <w:r w:rsidR="002C5F26">
        <w:rPr>
          <w:color w:val="auto"/>
        </w:rPr>
        <w:t>re appropriate. In cases where the</w:t>
      </w:r>
      <w:r w:rsidRPr="00E358F8">
        <w:rPr>
          <w:color w:val="auto"/>
        </w:rPr>
        <w:t xml:space="preserve"> school has serious concerns in relation to managing the behaviour of a pupil, the advice of the National Education Psy</w:t>
      </w:r>
      <w:r w:rsidR="002C5F26">
        <w:rPr>
          <w:color w:val="auto"/>
        </w:rPr>
        <w:t>chological Service (NEPS) will</w:t>
      </w:r>
      <w:r w:rsidRPr="00E358F8">
        <w:rPr>
          <w:color w:val="auto"/>
        </w:rPr>
        <w:t xml:space="preserve"> be sought.</w:t>
      </w:r>
    </w:p>
    <w:p w:rsidR="00E358F8" w:rsidRPr="00E358F8" w:rsidRDefault="00E358F8" w:rsidP="00E358F8">
      <w:pPr>
        <w:pStyle w:val="Default"/>
        <w:rPr>
          <w:color w:val="auto"/>
        </w:rPr>
      </w:pPr>
    </w:p>
    <w:p w:rsidR="00E358F8" w:rsidRDefault="00E358F8" w:rsidP="00E358F8">
      <w:pPr>
        <w:pStyle w:val="Default"/>
        <w:rPr>
          <w:color w:val="auto"/>
        </w:rPr>
      </w:pPr>
      <w:r w:rsidRPr="00E358F8">
        <w:rPr>
          <w:color w:val="auto"/>
        </w:rPr>
        <w:t>In relation to bullying in schools, Children First National Guidance for the Protection and Welfare of Children 2011 (Children First) and the Child Protection Procedures for Primary and Post-Primary Schools provide that in situations where “the incident is serious and where the behaviour is regarded as potentially abusive, the school must consult the HSE Children and Family Social Services with a view to drawing up an appropriate response, such as a management plan”.</w:t>
      </w:r>
    </w:p>
    <w:p w:rsidR="00DF09E5" w:rsidRDefault="00DF09E5" w:rsidP="00E358F8">
      <w:pPr>
        <w:pStyle w:val="Default"/>
        <w:rPr>
          <w:color w:val="auto"/>
        </w:rPr>
      </w:pPr>
    </w:p>
    <w:p w:rsidR="00DF09E5" w:rsidRDefault="00DF09E5" w:rsidP="00E358F8">
      <w:pPr>
        <w:pStyle w:val="Default"/>
        <w:rPr>
          <w:color w:val="auto"/>
        </w:rPr>
      </w:pPr>
    </w:p>
    <w:p w:rsidR="00DF09E5" w:rsidRDefault="00DF09E5" w:rsidP="00E358F8">
      <w:pPr>
        <w:pStyle w:val="Default"/>
        <w:rPr>
          <w:color w:val="auto"/>
        </w:rPr>
      </w:pPr>
    </w:p>
    <w:p w:rsidR="00DF09E5" w:rsidRDefault="00DF09E5" w:rsidP="00E358F8">
      <w:pPr>
        <w:pStyle w:val="Default"/>
        <w:rPr>
          <w:color w:val="auto"/>
        </w:rPr>
      </w:pPr>
    </w:p>
    <w:p w:rsidR="00DF09E5" w:rsidRDefault="00DF09E5" w:rsidP="00E358F8">
      <w:pPr>
        <w:pStyle w:val="Default"/>
        <w:rPr>
          <w:color w:val="auto"/>
        </w:rPr>
      </w:pPr>
    </w:p>
    <w:p w:rsidR="00DF09E5" w:rsidRDefault="00DF09E5" w:rsidP="00E358F8">
      <w:pPr>
        <w:pStyle w:val="Default"/>
        <w:rPr>
          <w:color w:val="auto"/>
        </w:rPr>
      </w:pPr>
    </w:p>
    <w:p w:rsidR="00DF09E5" w:rsidRDefault="00DF09E5" w:rsidP="00E358F8">
      <w:pPr>
        <w:pStyle w:val="Default"/>
        <w:rPr>
          <w:color w:val="auto"/>
        </w:rPr>
      </w:pPr>
    </w:p>
    <w:p w:rsidR="00DF09E5" w:rsidRDefault="00DF09E5" w:rsidP="00E358F8">
      <w:pPr>
        <w:pStyle w:val="Default"/>
        <w:rPr>
          <w:color w:val="auto"/>
        </w:rPr>
      </w:pPr>
    </w:p>
    <w:p w:rsidR="0025271F" w:rsidRDefault="00DC1D31" w:rsidP="00E358F8">
      <w:pPr>
        <w:pStyle w:val="Default"/>
        <w:rPr>
          <w:b/>
          <w:color w:val="auto"/>
        </w:rPr>
      </w:pPr>
      <w:r w:rsidRPr="0025271F">
        <w:rPr>
          <w:b/>
          <w:color w:val="auto"/>
        </w:rPr>
        <w:t>7.</w:t>
      </w:r>
      <w:r w:rsidR="0025271F">
        <w:rPr>
          <w:b/>
          <w:color w:val="auto"/>
        </w:rPr>
        <w:t xml:space="preserve"> School Supports</w:t>
      </w:r>
    </w:p>
    <w:p w:rsidR="0025271F" w:rsidRDefault="0025271F" w:rsidP="00E358F8">
      <w:pPr>
        <w:pStyle w:val="Default"/>
        <w:rPr>
          <w:b/>
          <w:color w:val="auto"/>
        </w:rPr>
      </w:pPr>
    </w:p>
    <w:p w:rsidR="00DF09E5" w:rsidRDefault="00DC1D31" w:rsidP="00E358F8">
      <w:pPr>
        <w:pStyle w:val="Default"/>
        <w:rPr>
          <w:color w:val="auto"/>
        </w:rPr>
      </w:pPr>
      <w:r>
        <w:rPr>
          <w:color w:val="auto"/>
        </w:rPr>
        <w:t>The school’s programme of support for working with pupils affected by bullying is as follows:</w:t>
      </w:r>
    </w:p>
    <w:p w:rsidR="00DF09E5" w:rsidRDefault="00DF09E5" w:rsidP="00E358F8">
      <w:pPr>
        <w:pStyle w:val="Default"/>
        <w:rPr>
          <w:color w:val="auto"/>
        </w:rPr>
      </w:pPr>
    </w:p>
    <w:p w:rsidR="00DF09E5" w:rsidRPr="00DF09E5" w:rsidRDefault="00DF09E5" w:rsidP="00DF09E5">
      <w:pPr>
        <w:pStyle w:val="Default"/>
        <w:jc w:val="center"/>
        <w:rPr>
          <w:b/>
          <w:bCs/>
          <w:color w:val="auto"/>
          <w:u w:val="single"/>
        </w:rPr>
      </w:pPr>
    </w:p>
    <w:p w:rsidR="0025271F" w:rsidRDefault="00E358F8" w:rsidP="0025271F">
      <w:pPr>
        <w:pStyle w:val="Default"/>
        <w:numPr>
          <w:ilvl w:val="0"/>
          <w:numId w:val="1"/>
        </w:numPr>
        <w:rPr>
          <w:color w:val="auto"/>
        </w:rPr>
      </w:pPr>
      <w:r w:rsidRPr="00E358F8">
        <w:rPr>
          <w:color w:val="auto"/>
        </w:rPr>
        <w:t xml:space="preserve">A programme of support for pupils who have been bullied </w:t>
      </w:r>
      <w:r w:rsidR="00DF09E5">
        <w:rPr>
          <w:color w:val="auto"/>
        </w:rPr>
        <w:t>is</w:t>
      </w:r>
      <w:r w:rsidRPr="00E358F8">
        <w:rPr>
          <w:color w:val="auto"/>
        </w:rPr>
        <w:t xml:space="preserve"> in place. </w:t>
      </w:r>
    </w:p>
    <w:p w:rsidR="00E358F8" w:rsidRPr="00E358F8" w:rsidRDefault="00E358F8" w:rsidP="0025271F">
      <w:pPr>
        <w:pStyle w:val="Default"/>
        <w:numPr>
          <w:ilvl w:val="0"/>
          <w:numId w:val="1"/>
        </w:numPr>
        <w:rPr>
          <w:color w:val="auto"/>
        </w:rPr>
      </w:pPr>
      <w:r w:rsidRPr="00E358F8">
        <w:rPr>
          <w:color w:val="auto"/>
        </w:rPr>
        <w:t>Such pupils may need counselling and/or opportunities to participate in activities designed to raise their self-esteem, to develop their friendship and social skills and thereby build resilience whenever this is needed.</w:t>
      </w:r>
    </w:p>
    <w:p w:rsidR="0025271F" w:rsidRDefault="00E358F8" w:rsidP="0025271F">
      <w:pPr>
        <w:pStyle w:val="Default"/>
        <w:numPr>
          <w:ilvl w:val="0"/>
          <w:numId w:val="1"/>
        </w:numPr>
        <w:rPr>
          <w:color w:val="auto"/>
        </w:rPr>
      </w:pPr>
      <w:r w:rsidRPr="00E358F8">
        <w:rPr>
          <w:color w:val="auto"/>
        </w:rPr>
        <w:t>A programme of support for those pupils involved in bullying behaviour</w:t>
      </w:r>
      <w:r w:rsidR="00DF09E5">
        <w:rPr>
          <w:color w:val="auto"/>
        </w:rPr>
        <w:t xml:space="preserve"> is also part of the schools intervention</w:t>
      </w:r>
      <w:r w:rsidRPr="00E358F8">
        <w:rPr>
          <w:color w:val="auto"/>
        </w:rPr>
        <w:t xml:space="preserve">. </w:t>
      </w:r>
    </w:p>
    <w:p w:rsidR="0025271F" w:rsidRDefault="00E358F8" w:rsidP="0025271F">
      <w:pPr>
        <w:pStyle w:val="Default"/>
        <w:numPr>
          <w:ilvl w:val="0"/>
          <w:numId w:val="1"/>
        </w:numPr>
        <w:rPr>
          <w:color w:val="auto"/>
        </w:rPr>
      </w:pPr>
      <w:r w:rsidRPr="00E358F8">
        <w:rPr>
          <w:color w:val="auto"/>
        </w:rPr>
        <w:t xml:space="preserve">Pupils involved in bullying behaviour need assistance on an </w:t>
      </w:r>
      <w:r w:rsidR="00A44D6C" w:rsidRPr="00E358F8">
        <w:rPr>
          <w:color w:val="auto"/>
        </w:rPr>
        <w:t>on-going</w:t>
      </w:r>
      <w:r w:rsidRPr="00E358F8">
        <w:rPr>
          <w:color w:val="auto"/>
        </w:rPr>
        <w:t xml:space="preserve"> basis. </w:t>
      </w:r>
    </w:p>
    <w:p w:rsidR="0025271F" w:rsidRDefault="00E358F8" w:rsidP="0025271F">
      <w:pPr>
        <w:pStyle w:val="Default"/>
        <w:numPr>
          <w:ilvl w:val="0"/>
          <w:numId w:val="1"/>
        </w:numPr>
        <w:rPr>
          <w:color w:val="auto"/>
        </w:rPr>
      </w:pPr>
      <w:r w:rsidRPr="00E358F8">
        <w:rPr>
          <w:color w:val="auto"/>
        </w:rPr>
        <w:t>For those with low self-esteem, op</w:t>
      </w:r>
      <w:r w:rsidR="00DC1D31">
        <w:rPr>
          <w:color w:val="auto"/>
        </w:rPr>
        <w:t>portunities will</w:t>
      </w:r>
      <w:r w:rsidRPr="00E358F8">
        <w:rPr>
          <w:color w:val="auto"/>
        </w:rPr>
        <w:t xml:space="preserve"> be developed to increase feelings of self-worth. It is, therefore, important that the learning strategies applied within the school allow for the enhancement of the pupil’s self-worth. </w:t>
      </w:r>
    </w:p>
    <w:p w:rsidR="0025271F" w:rsidRPr="0025271F" w:rsidRDefault="00E358F8" w:rsidP="0025271F">
      <w:pPr>
        <w:pStyle w:val="Default"/>
        <w:numPr>
          <w:ilvl w:val="0"/>
          <w:numId w:val="1"/>
        </w:numPr>
        <w:rPr>
          <w:color w:val="auto"/>
        </w:rPr>
      </w:pPr>
      <w:r w:rsidRPr="0025271F">
        <w:rPr>
          <w:color w:val="auto"/>
        </w:rPr>
        <w:lastRenderedPageBreak/>
        <w:t>Pupils who engage in bullying behaviour may need counselling to help them learn other ways of meeting their needs without violating the rights of others.</w:t>
      </w:r>
    </w:p>
    <w:p w:rsidR="00E358F8" w:rsidRPr="00E358F8" w:rsidRDefault="00E358F8" w:rsidP="0025271F">
      <w:pPr>
        <w:pStyle w:val="Default"/>
        <w:numPr>
          <w:ilvl w:val="0"/>
          <w:numId w:val="1"/>
        </w:numPr>
        <w:rPr>
          <w:color w:val="auto"/>
        </w:rPr>
      </w:pPr>
      <w:r w:rsidRPr="00E358F8">
        <w:rPr>
          <w:color w:val="auto"/>
        </w:rPr>
        <w:t xml:space="preserve">Pupils who observe incidents of bullying behaviour </w:t>
      </w:r>
      <w:r w:rsidR="00DF09E5">
        <w:rPr>
          <w:color w:val="auto"/>
        </w:rPr>
        <w:t>will</w:t>
      </w:r>
      <w:r w:rsidRPr="00E358F8">
        <w:rPr>
          <w:color w:val="auto"/>
        </w:rPr>
        <w:t xml:space="preserve"> be encouraged to discuss them with teachers.</w:t>
      </w:r>
    </w:p>
    <w:p w:rsidR="00E358F8" w:rsidRDefault="00DF09E5" w:rsidP="0025271F">
      <w:pPr>
        <w:pStyle w:val="Default"/>
        <w:numPr>
          <w:ilvl w:val="0"/>
          <w:numId w:val="1"/>
        </w:numPr>
        <w:rPr>
          <w:color w:val="auto"/>
        </w:rPr>
      </w:pPr>
      <w:r>
        <w:rPr>
          <w:color w:val="auto"/>
        </w:rPr>
        <w:t xml:space="preserve">The school </w:t>
      </w:r>
      <w:r w:rsidR="008E77B7">
        <w:rPr>
          <w:color w:val="auto"/>
        </w:rPr>
        <w:t>will provide</w:t>
      </w:r>
      <w:r>
        <w:rPr>
          <w:color w:val="auto"/>
        </w:rPr>
        <w:t xml:space="preserve"> a wide range of (opportunities) to develop </w:t>
      </w:r>
      <w:r w:rsidR="008E77B7">
        <w:rPr>
          <w:color w:val="auto"/>
        </w:rPr>
        <w:t>self-esteem</w:t>
      </w:r>
      <w:r>
        <w:rPr>
          <w:color w:val="auto"/>
        </w:rPr>
        <w:t>, promote positive interaction and strategies for dealing with conflict resolution through the following programmes- Stay Safe, (annually in all classes Term 3) R.S.E., S.P.H.E., Walk Tall, Circle Time, Drama/role play.</w:t>
      </w:r>
    </w:p>
    <w:p w:rsidR="00A44D6C" w:rsidRDefault="00A44D6C" w:rsidP="0025271F">
      <w:pPr>
        <w:pStyle w:val="Default"/>
        <w:numPr>
          <w:ilvl w:val="0"/>
          <w:numId w:val="1"/>
        </w:numPr>
        <w:rPr>
          <w:color w:val="auto"/>
        </w:rPr>
      </w:pPr>
      <w:r>
        <w:rPr>
          <w:color w:val="auto"/>
        </w:rPr>
        <w:t>Teachers will monitor any child affected by b</w:t>
      </w:r>
      <w:r w:rsidR="00DC1D31">
        <w:rPr>
          <w:color w:val="auto"/>
        </w:rPr>
        <w:t>ullying by the following means:</w:t>
      </w:r>
      <w:r>
        <w:rPr>
          <w:color w:val="auto"/>
        </w:rPr>
        <w:t xml:space="preserve"> i.e. observation in and out of class, informal chats with pupil</w:t>
      </w:r>
      <w:r w:rsidR="00DC1D31">
        <w:rPr>
          <w:color w:val="auto"/>
        </w:rPr>
        <w:t xml:space="preserve"> and on-going liaising </w:t>
      </w:r>
      <w:r>
        <w:rPr>
          <w:color w:val="auto"/>
        </w:rPr>
        <w:t>with parents.</w:t>
      </w:r>
    </w:p>
    <w:p w:rsidR="00670B84" w:rsidRPr="00A44D6C" w:rsidRDefault="00A44D6C" w:rsidP="0025271F">
      <w:pPr>
        <w:pStyle w:val="Default"/>
        <w:numPr>
          <w:ilvl w:val="0"/>
          <w:numId w:val="1"/>
        </w:numPr>
        <w:rPr>
          <w:color w:val="auto"/>
        </w:rPr>
      </w:pPr>
      <w:r>
        <w:rPr>
          <w:color w:val="auto"/>
        </w:rPr>
        <w:t>Children affected by bullying will be encouraged to keep a personal diary to express any fears or concerns.</w:t>
      </w:r>
    </w:p>
    <w:p w:rsidR="00A44D6C" w:rsidRDefault="00A44D6C" w:rsidP="00670B84">
      <w:pPr>
        <w:pStyle w:val="Default"/>
        <w:rPr>
          <w:color w:val="auto"/>
          <w:sz w:val="22"/>
          <w:szCs w:val="22"/>
        </w:rPr>
      </w:pPr>
    </w:p>
    <w:p w:rsidR="00DC1D31" w:rsidRDefault="00DC1D31" w:rsidP="00670B84">
      <w:pPr>
        <w:pStyle w:val="Default"/>
        <w:rPr>
          <w:color w:val="auto"/>
          <w:sz w:val="22"/>
          <w:szCs w:val="22"/>
        </w:rPr>
      </w:pPr>
    </w:p>
    <w:p w:rsidR="00DC1D31" w:rsidRDefault="00DC1D31" w:rsidP="00670B84">
      <w:pPr>
        <w:pStyle w:val="Default"/>
        <w:rPr>
          <w:color w:val="auto"/>
          <w:sz w:val="22"/>
          <w:szCs w:val="22"/>
        </w:rPr>
      </w:pPr>
    </w:p>
    <w:p w:rsidR="00DC1D31" w:rsidRDefault="00DC1D31" w:rsidP="00670B84">
      <w:pPr>
        <w:pStyle w:val="Default"/>
        <w:rPr>
          <w:color w:val="auto"/>
          <w:sz w:val="22"/>
          <w:szCs w:val="22"/>
        </w:rPr>
      </w:pPr>
    </w:p>
    <w:p w:rsidR="00DC1D31" w:rsidRDefault="00DC1D31" w:rsidP="00670B84">
      <w:pPr>
        <w:pStyle w:val="Default"/>
        <w:rPr>
          <w:color w:val="auto"/>
          <w:sz w:val="22"/>
          <w:szCs w:val="22"/>
        </w:rPr>
      </w:pPr>
    </w:p>
    <w:p w:rsidR="00670B84" w:rsidRDefault="00670B84" w:rsidP="00670B84">
      <w:pPr>
        <w:pStyle w:val="Default"/>
        <w:rPr>
          <w:color w:val="auto"/>
          <w:sz w:val="22"/>
          <w:szCs w:val="22"/>
        </w:rPr>
      </w:pPr>
      <w:r>
        <w:rPr>
          <w:b/>
          <w:bCs/>
          <w:color w:val="auto"/>
          <w:sz w:val="22"/>
          <w:szCs w:val="22"/>
        </w:rPr>
        <w:t xml:space="preserve">8. Supervision and Monitoring of Pupils </w:t>
      </w:r>
    </w:p>
    <w:p w:rsidR="00670B84" w:rsidRDefault="00670B84" w:rsidP="00670B84">
      <w:pPr>
        <w:pStyle w:val="Default"/>
        <w:rPr>
          <w:color w:val="auto"/>
          <w:sz w:val="22"/>
          <w:szCs w:val="22"/>
        </w:rPr>
      </w:pPr>
    </w:p>
    <w:p w:rsidR="00670B84" w:rsidRDefault="00670B84" w:rsidP="00670B84">
      <w:pPr>
        <w:pStyle w:val="Default"/>
        <w:rPr>
          <w:color w:val="auto"/>
          <w:sz w:val="22"/>
          <w:szCs w:val="22"/>
        </w:rPr>
      </w:pPr>
      <w:r>
        <w:rPr>
          <w:color w:val="auto"/>
          <w:sz w:val="22"/>
          <w:szCs w:val="22"/>
        </w:rPr>
        <w:t xml:space="preserve">The Board of Management confirms that appropriate supervision and monitoring policies and practices are in place to both prevent and deal with bullying behaviour and to facilitate early intervention where possible. </w:t>
      </w:r>
    </w:p>
    <w:p w:rsidR="00670B84" w:rsidRDefault="00670B84" w:rsidP="00670B84">
      <w:pPr>
        <w:pStyle w:val="Default"/>
        <w:rPr>
          <w:color w:val="auto"/>
          <w:sz w:val="22"/>
          <w:szCs w:val="22"/>
        </w:rPr>
      </w:pPr>
    </w:p>
    <w:p w:rsidR="00536F66" w:rsidRDefault="00536F66" w:rsidP="00670B84">
      <w:pPr>
        <w:pStyle w:val="Default"/>
        <w:rPr>
          <w:b/>
          <w:bCs/>
          <w:color w:val="auto"/>
          <w:sz w:val="22"/>
          <w:szCs w:val="22"/>
        </w:rPr>
      </w:pPr>
    </w:p>
    <w:p w:rsidR="00536F66" w:rsidRDefault="00536F66" w:rsidP="00670B84">
      <w:pPr>
        <w:pStyle w:val="Default"/>
        <w:rPr>
          <w:b/>
          <w:bCs/>
          <w:color w:val="auto"/>
          <w:sz w:val="22"/>
          <w:szCs w:val="22"/>
        </w:rPr>
      </w:pPr>
    </w:p>
    <w:p w:rsidR="00536F66" w:rsidRDefault="00536F66" w:rsidP="00670B84">
      <w:pPr>
        <w:pStyle w:val="Default"/>
        <w:rPr>
          <w:b/>
          <w:bCs/>
          <w:color w:val="auto"/>
          <w:sz w:val="22"/>
          <w:szCs w:val="22"/>
        </w:rPr>
      </w:pPr>
    </w:p>
    <w:p w:rsidR="00536F66" w:rsidRDefault="00536F66" w:rsidP="00670B84">
      <w:pPr>
        <w:pStyle w:val="Default"/>
        <w:rPr>
          <w:b/>
          <w:bCs/>
          <w:color w:val="auto"/>
          <w:sz w:val="22"/>
          <w:szCs w:val="22"/>
        </w:rPr>
      </w:pPr>
    </w:p>
    <w:p w:rsidR="00536F66" w:rsidRDefault="00536F66" w:rsidP="00670B84">
      <w:pPr>
        <w:pStyle w:val="Default"/>
        <w:rPr>
          <w:b/>
          <w:bCs/>
          <w:color w:val="auto"/>
          <w:sz w:val="22"/>
          <w:szCs w:val="22"/>
        </w:rPr>
      </w:pPr>
    </w:p>
    <w:p w:rsidR="00536F66" w:rsidRDefault="00536F66" w:rsidP="00670B84">
      <w:pPr>
        <w:pStyle w:val="Default"/>
        <w:rPr>
          <w:b/>
          <w:bCs/>
          <w:color w:val="auto"/>
          <w:sz w:val="22"/>
          <w:szCs w:val="22"/>
        </w:rPr>
      </w:pPr>
    </w:p>
    <w:p w:rsidR="00670B84" w:rsidRDefault="00670B84" w:rsidP="00670B84">
      <w:pPr>
        <w:pStyle w:val="Default"/>
        <w:rPr>
          <w:color w:val="auto"/>
          <w:sz w:val="22"/>
          <w:szCs w:val="22"/>
        </w:rPr>
      </w:pPr>
      <w:r>
        <w:rPr>
          <w:b/>
          <w:bCs/>
          <w:color w:val="auto"/>
          <w:sz w:val="22"/>
          <w:szCs w:val="22"/>
        </w:rPr>
        <w:t xml:space="preserve">9. Prevention of Harassment </w:t>
      </w:r>
    </w:p>
    <w:p w:rsidR="00670B84" w:rsidRDefault="00670B84" w:rsidP="00670B84">
      <w:pPr>
        <w:pStyle w:val="Default"/>
        <w:rPr>
          <w:color w:val="auto"/>
          <w:sz w:val="22"/>
          <w:szCs w:val="22"/>
        </w:rPr>
      </w:pPr>
    </w:p>
    <w:p w:rsidR="00670B84" w:rsidRDefault="00670B84" w:rsidP="00670B84">
      <w:pPr>
        <w:pStyle w:val="Default"/>
        <w:rPr>
          <w:color w:val="auto"/>
          <w:sz w:val="22"/>
          <w:szCs w:val="22"/>
        </w:rPr>
      </w:pPr>
      <w:r>
        <w:rPr>
          <w:color w:val="auto"/>
          <w:sz w:val="22"/>
          <w:szCs w:val="22"/>
        </w:rPr>
        <w:t xml:space="preserve">The Board of Management confirms that the school will, in accordance with its obligations under equality legislation, take all such steps that are reasonably practicable to prevent the sexual harassment of pupils or staff or the harassment of pupils or staff on any of the nine grounds specified i.e. gender including transgender, civil status, family status, sexual orientation, religion, age, disability, race and membership of the Traveller community. </w:t>
      </w:r>
    </w:p>
    <w:p w:rsidR="0025271F" w:rsidRDefault="0025271F" w:rsidP="00670B84">
      <w:pPr>
        <w:pStyle w:val="Default"/>
        <w:rPr>
          <w:color w:val="auto"/>
          <w:sz w:val="22"/>
          <w:szCs w:val="22"/>
        </w:rPr>
      </w:pPr>
    </w:p>
    <w:p w:rsidR="0025271F" w:rsidRDefault="0025271F" w:rsidP="00670B84">
      <w:pPr>
        <w:pStyle w:val="Default"/>
        <w:rPr>
          <w:color w:val="auto"/>
          <w:sz w:val="22"/>
          <w:szCs w:val="22"/>
        </w:rPr>
      </w:pPr>
    </w:p>
    <w:p w:rsidR="0025271F" w:rsidRDefault="0025271F" w:rsidP="00670B84">
      <w:pPr>
        <w:pStyle w:val="Default"/>
        <w:rPr>
          <w:color w:val="auto"/>
          <w:sz w:val="22"/>
          <w:szCs w:val="22"/>
        </w:rPr>
      </w:pPr>
    </w:p>
    <w:p w:rsidR="0025271F" w:rsidRDefault="0025271F" w:rsidP="00670B84">
      <w:pPr>
        <w:pStyle w:val="Default"/>
        <w:rPr>
          <w:color w:val="auto"/>
          <w:sz w:val="22"/>
          <w:szCs w:val="22"/>
        </w:rPr>
      </w:pPr>
    </w:p>
    <w:p w:rsidR="00670B84" w:rsidRDefault="00670B84" w:rsidP="00670B84">
      <w:pPr>
        <w:pStyle w:val="Default"/>
        <w:rPr>
          <w:color w:val="auto"/>
          <w:sz w:val="22"/>
          <w:szCs w:val="22"/>
        </w:rPr>
      </w:pPr>
    </w:p>
    <w:p w:rsidR="0025271F" w:rsidRDefault="00670B84" w:rsidP="00670B84">
      <w:pPr>
        <w:pStyle w:val="Default"/>
        <w:rPr>
          <w:color w:val="auto"/>
          <w:sz w:val="22"/>
          <w:szCs w:val="22"/>
        </w:rPr>
      </w:pPr>
      <w:r w:rsidRPr="0025271F">
        <w:rPr>
          <w:b/>
          <w:color w:val="auto"/>
          <w:sz w:val="22"/>
          <w:szCs w:val="22"/>
        </w:rPr>
        <w:t>10.</w:t>
      </w:r>
      <w:r w:rsidR="0025271F">
        <w:rPr>
          <w:b/>
          <w:color w:val="auto"/>
          <w:sz w:val="22"/>
          <w:szCs w:val="22"/>
        </w:rPr>
        <w:t xml:space="preserve"> Ratification</w:t>
      </w:r>
      <w:r>
        <w:rPr>
          <w:color w:val="auto"/>
          <w:sz w:val="22"/>
          <w:szCs w:val="22"/>
        </w:rPr>
        <w:t xml:space="preserve"> </w:t>
      </w:r>
    </w:p>
    <w:p w:rsidR="0025271F" w:rsidRDefault="0025271F" w:rsidP="00670B84">
      <w:pPr>
        <w:pStyle w:val="Default"/>
        <w:rPr>
          <w:color w:val="auto"/>
          <w:sz w:val="22"/>
          <w:szCs w:val="22"/>
        </w:rPr>
      </w:pPr>
    </w:p>
    <w:p w:rsidR="00670B84" w:rsidRDefault="00670B84" w:rsidP="00670B84">
      <w:pPr>
        <w:pStyle w:val="Default"/>
        <w:rPr>
          <w:color w:val="auto"/>
          <w:sz w:val="22"/>
          <w:szCs w:val="22"/>
        </w:rPr>
      </w:pPr>
      <w:r>
        <w:rPr>
          <w:color w:val="auto"/>
          <w:sz w:val="22"/>
          <w:szCs w:val="22"/>
        </w:rPr>
        <w:t xml:space="preserve">This policy was adopted by the Board of Management on ________________ </w:t>
      </w:r>
    </w:p>
    <w:p w:rsidR="0025271F" w:rsidRDefault="0025271F" w:rsidP="00670B84">
      <w:pPr>
        <w:pStyle w:val="Default"/>
        <w:rPr>
          <w:color w:val="auto"/>
          <w:sz w:val="22"/>
          <w:szCs w:val="22"/>
        </w:rPr>
      </w:pPr>
    </w:p>
    <w:p w:rsidR="0025271F" w:rsidRDefault="0025271F" w:rsidP="00670B84">
      <w:pPr>
        <w:pStyle w:val="Default"/>
        <w:rPr>
          <w:color w:val="auto"/>
          <w:sz w:val="22"/>
          <w:szCs w:val="22"/>
        </w:rPr>
      </w:pPr>
    </w:p>
    <w:p w:rsidR="0025271F" w:rsidRDefault="0025271F" w:rsidP="00670B84">
      <w:pPr>
        <w:pStyle w:val="Default"/>
        <w:rPr>
          <w:color w:val="auto"/>
          <w:sz w:val="22"/>
          <w:szCs w:val="22"/>
        </w:rPr>
      </w:pPr>
    </w:p>
    <w:p w:rsidR="0025271F" w:rsidRDefault="0025271F" w:rsidP="00670B84">
      <w:pPr>
        <w:pStyle w:val="Default"/>
        <w:rPr>
          <w:color w:val="auto"/>
          <w:sz w:val="22"/>
          <w:szCs w:val="22"/>
        </w:rPr>
      </w:pPr>
    </w:p>
    <w:p w:rsidR="00670B84" w:rsidRDefault="00670B84" w:rsidP="00670B84">
      <w:pPr>
        <w:pStyle w:val="Default"/>
        <w:rPr>
          <w:color w:val="auto"/>
          <w:sz w:val="22"/>
          <w:szCs w:val="22"/>
        </w:rPr>
      </w:pPr>
    </w:p>
    <w:p w:rsidR="00670B84" w:rsidRDefault="00670B84" w:rsidP="00670B84">
      <w:pPr>
        <w:pStyle w:val="Default"/>
        <w:rPr>
          <w:color w:val="auto"/>
          <w:sz w:val="22"/>
          <w:szCs w:val="22"/>
        </w:rPr>
      </w:pPr>
    </w:p>
    <w:p w:rsidR="0025271F" w:rsidRDefault="0025271F" w:rsidP="00670B84">
      <w:pPr>
        <w:pStyle w:val="Default"/>
        <w:rPr>
          <w:b/>
          <w:color w:val="auto"/>
          <w:sz w:val="22"/>
          <w:szCs w:val="22"/>
        </w:rPr>
      </w:pPr>
    </w:p>
    <w:p w:rsidR="0025271F" w:rsidRDefault="0025271F" w:rsidP="00670B84">
      <w:pPr>
        <w:pStyle w:val="Default"/>
        <w:rPr>
          <w:b/>
          <w:color w:val="auto"/>
          <w:sz w:val="22"/>
          <w:szCs w:val="22"/>
        </w:rPr>
      </w:pPr>
    </w:p>
    <w:p w:rsidR="0025271F" w:rsidRDefault="00670B84" w:rsidP="00670B84">
      <w:pPr>
        <w:pStyle w:val="Default"/>
        <w:rPr>
          <w:color w:val="auto"/>
          <w:sz w:val="22"/>
          <w:szCs w:val="22"/>
        </w:rPr>
      </w:pPr>
      <w:r w:rsidRPr="0025271F">
        <w:rPr>
          <w:b/>
          <w:color w:val="auto"/>
          <w:sz w:val="22"/>
          <w:szCs w:val="22"/>
        </w:rPr>
        <w:lastRenderedPageBreak/>
        <w:t>11.</w:t>
      </w:r>
      <w:r w:rsidR="0025271F">
        <w:rPr>
          <w:b/>
          <w:color w:val="auto"/>
          <w:sz w:val="22"/>
          <w:szCs w:val="22"/>
        </w:rPr>
        <w:t xml:space="preserve"> Publication</w:t>
      </w:r>
      <w:r>
        <w:rPr>
          <w:color w:val="auto"/>
          <w:sz w:val="22"/>
          <w:szCs w:val="22"/>
        </w:rPr>
        <w:t xml:space="preserve"> </w:t>
      </w:r>
    </w:p>
    <w:p w:rsidR="0025271F" w:rsidRDefault="0025271F" w:rsidP="00670B84">
      <w:pPr>
        <w:pStyle w:val="Default"/>
        <w:rPr>
          <w:color w:val="auto"/>
          <w:sz w:val="22"/>
          <w:szCs w:val="22"/>
        </w:rPr>
      </w:pPr>
    </w:p>
    <w:p w:rsidR="00670B84" w:rsidRDefault="00670B84" w:rsidP="00670B84">
      <w:pPr>
        <w:pStyle w:val="Default"/>
        <w:rPr>
          <w:color w:val="auto"/>
          <w:sz w:val="22"/>
          <w:szCs w:val="22"/>
        </w:rPr>
      </w:pPr>
      <w:r>
        <w:rPr>
          <w:color w:val="auto"/>
          <w:sz w:val="22"/>
          <w:szCs w:val="22"/>
        </w:rPr>
        <w:t xml:space="preserve">This policy has been made available to school personnel, published on the school </w:t>
      </w:r>
      <w:proofErr w:type="gramStart"/>
      <w:r w:rsidR="00DC1D31">
        <w:rPr>
          <w:color w:val="auto"/>
          <w:sz w:val="22"/>
          <w:szCs w:val="22"/>
        </w:rPr>
        <w:t xml:space="preserve">website </w:t>
      </w:r>
      <w:r w:rsidR="0025271F">
        <w:rPr>
          <w:color w:val="auto"/>
          <w:sz w:val="22"/>
          <w:szCs w:val="22"/>
        </w:rPr>
        <w:t xml:space="preserve"> </w:t>
      </w:r>
      <w:r>
        <w:rPr>
          <w:color w:val="auto"/>
          <w:sz w:val="22"/>
          <w:szCs w:val="22"/>
        </w:rPr>
        <w:t>and</w:t>
      </w:r>
      <w:proofErr w:type="gramEnd"/>
      <w:r>
        <w:rPr>
          <w:color w:val="auto"/>
          <w:sz w:val="22"/>
          <w:szCs w:val="22"/>
        </w:rPr>
        <w:t xml:space="preserve"> provide</w:t>
      </w:r>
      <w:r w:rsidR="00DC1D31">
        <w:rPr>
          <w:color w:val="auto"/>
          <w:sz w:val="22"/>
          <w:szCs w:val="22"/>
        </w:rPr>
        <w:t>d to the Parents’ Association</w:t>
      </w:r>
      <w:r>
        <w:rPr>
          <w:color w:val="auto"/>
          <w:sz w:val="22"/>
          <w:szCs w:val="22"/>
        </w:rPr>
        <w:t xml:space="preserve">. </w:t>
      </w:r>
      <w:r w:rsidR="0025271F">
        <w:rPr>
          <w:color w:val="auto"/>
          <w:sz w:val="22"/>
          <w:szCs w:val="22"/>
        </w:rPr>
        <w:t xml:space="preserve"> </w:t>
      </w:r>
      <w:r>
        <w:rPr>
          <w:color w:val="auto"/>
          <w:sz w:val="22"/>
          <w:szCs w:val="22"/>
        </w:rPr>
        <w:t xml:space="preserve">A copy of this policy will be made available to the Department and the patron if requested. </w:t>
      </w:r>
    </w:p>
    <w:p w:rsidR="00670B84" w:rsidRDefault="00670B84" w:rsidP="00670B84">
      <w:pPr>
        <w:pStyle w:val="Default"/>
        <w:rPr>
          <w:color w:val="auto"/>
          <w:sz w:val="22"/>
          <w:szCs w:val="22"/>
        </w:rPr>
      </w:pPr>
    </w:p>
    <w:p w:rsidR="00670B84" w:rsidRDefault="00670B84" w:rsidP="00670B84">
      <w:pPr>
        <w:pStyle w:val="Default"/>
        <w:rPr>
          <w:color w:val="auto"/>
          <w:sz w:val="22"/>
          <w:szCs w:val="22"/>
        </w:rPr>
      </w:pPr>
    </w:p>
    <w:p w:rsidR="0025271F" w:rsidRDefault="0025271F" w:rsidP="00670B84">
      <w:pPr>
        <w:pStyle w:val="Default"/>
        <w:rPr>
          <w:b/>
          <w:color w:val="auto"/>
          <w:sz w:val="22"/>
          <w:szCs w:val="22"/>
        </w:rPr>
      </w:pPr>
    </w:p>
    <w:p w:rsidR="0025271F" w:rsidRDefault="0025271F" w:rsidP="00670B84">
      <w:pPr>
        <w:pStyle w:val="Default"/>
        <w:rPr>
          <w:b/>
          <w:color w:val="auto"/>
          <w:sz w:val="22"/>
          <w:szCs w:val="22"/>
        </w:rPr>
      </w:pPr>
    </w:p>
    <w:p w:rsidR="0025271F" w:rsidRDefault="0025271F" w:rsidP="00670B84">
      <w:pPr>
        <w:pStyle w:val="Default"/>
        <w:rPr>
          <w:b/>
          <w:color w:val="auto"/>
          <w:sz w:val="22"/>
          <w:szCs w:val="22"/>
        </w:rPr>
      </w:pPr>
    </w:p>
    <w:p w:rsidR="0025271F" w:rsidRDefault="0025271F" w:rsidP="00670B84">
      <w:pPr>
        <w:pStyle w:val="Default"/>
        <w:rPr>
          <w:b/>
          <w:color w:val="auto"/>
          <w:sz w:val="22"/>
          <w:szCs w:val="22"/>
        </w:rPr>
      </w:pPr>
    </w:p>
    <w:p w:rsidR="0025271F" w:rsidRDefault="0025271F" w:rsidP="00670B84">
      <w:pPr>
        <w:pStyle w:val="Default"/>
        <w:rPr>
          <w:b/>
          <w:color w:val="auto"/>
          <w:sz w:val="22"/>
          <w:szCs w:val="22"/>
        </w:rPr>
      </w:pPr>
    </w:p>
    <w:p w:rsidR="0025271F" w:rsidRDefault="00670B84" w:rsidP="00670B84">
      <w:pPr>
        <w:pStyle w:val="Default"/>
        <w:rPr>
          <w:color w:val="auto"/>
          <w:sz w:val="22"/>
          <w:szCs w:val="22"/>
        </w:rPr>
      </w:pPr>
      <w:r w:rsidRPr="0025271F">
        <w:rPr>
          <w:b/>
          <w:color w:val="auto"/>
          <w:sz w:val="22"/>
          <w:szCs w:val="22"/>
        </w:rPr>
        <w:t>12.</w:t>
      </w:r>
      <w:r w:rsidR="0025271F">
        <w:rPr>
          <w:b/>
          <w:color w:val="auto"/>
          <w:sz w:val="22"/>
          <w:szCs w:val="22"/>
        </w:rPr>
        <w:t xml:space="preserve"> Implementation and Review</w:t>
      </w:r>
      <w:r>
        <w:rPr>
          <w:color w:val="auto"/>
          <w:sz w:val="22"/>
          <w:szCs w:val="22"/>
        </w:rPr>
        <w:t xml:space="preserve"> </w:t>
      </w:r>
    </w:p>
    <w:p w:rsidR="0025271F" w:rsidRDefault="0025271F" w:rsidP="00670B84">
      <w:pPr>
        <w:pStyle w:val="Default"/>
        <w:rPr>
          <w:color w:val="auto"/>
          <w:sz w:val="22"/>
          <w:szCs w:val="22"/>
        </w:rPr>
      </w:pPr>
    </w:p>
    <w:p w:rsidR="00670B84" w:rsidRDefault="00670B84" w:rsidP="00670B84">
      <w:pPr>
        <w:pStyle w:val="Default"/>
        <w:rPr>
          <w:color w:val="auto"/>
          <w:sz w:val="22"/>
          <w:szCs w:val="22"/>
        </w:rPr>
      </w:pPr>
      <w:r>
        <w:rPr>
          <w:color w:val="auto"/>
          <w:sz w:val="22"/>
          <w:szCs w:val="22"/>
        </w:rPr>
        <w:t xml:space="preserve">This policy and its implementation will be reviewed by the Board of Management once in every school year. Written notification that the review has been completed will be made available to school personnel, published on the school website and provided to the </w:t>
      </w:r>
      <w:r w:rsidR="0025271F">
        <w:rPr>
          <w:color w:val="auto"/>
          <w:sz w:val="22"/>
          <w:szCs w:val="22"/>
        </w:rPr>
        <w:t xml:space="preserve">Parents’ Association. </w:t>
      </w:r>
      <w:r>
        <w:rPr>
          <w:color w:val="auto"/>
          <w:sz w:val="22"/>
          <w:szCs w:val="22"/>
        </w:rPr>
        <w:t xml:space="preserve">A record of the review and its outcome will be made available, if requested, to the patron and the Department. </w:t>
      </w:r>
    </w:p>
    <w:p w:rsidR="00670B84" w:rsidRDefault="00670B84" w:rsidP="00670B84">
      <w:pPr>
        <w:pStyle w:val="Default"/>
        <w:rPr>
          <w:color w:val="auto"/>
          <w:sz w:val="22"/>
          <w:szCs w:val="22"/>
        </w:rPr>
      </w:pPr>
    </w:p>
    <w:p w:rsidR="00DC1D31" w:rsidRDefault="00DC1D31" w:rsidP="00670B84">
      <w:pPr>
        <w:pStyle w:val="Default"/>
        <w:rPr>
          <w:color w:val="auto"/>
          <w:sz w:val="22"/>
          <w:szCs w:val="22"/>
        </w:rPr>
      </w:pPr>
    </w:p>
    <w:p w:rsidR="00DC1D31" w:rsidRDefault="00DC1D31" w:rsidP="00670B84">
      <w:pPr>
        <w:pStyle w:val="Default"/>
        <w:rPr>
          <w:color w:val="auto"/>
          <w:sz w:val="22"/>
          <w:szCs w:val="22"/>
        </w:rPr>
      </w:pPr>
    </w:p>
    <w:p w:rsidR="0025271F" w:rsidRDefault="0025271F" w:rsidP="00670B84">
      <w:pPr>
        <w:pStyle w:val="Default"/>
        <w:rPr>
          <w:color w:val="auto"/>
          <w:sz w:val="22"/>
          <w:szCs w:val="22"/>
        </w:rPr>
      </w:pPr>
    </w:p>
    <w:p w:rsidR="0025271F" w:rsidRDefault="0025271F" w:rsidP="00670B84">
      <w:pPr>
        <w:pStyle w:val="Default"/>
        <w:rPr>
          <w:color w:val="auto"/>
          <w:sz w:val="22"/>
          <w:szCs w:val="22"/>
        </w:rPr>
      </w:pPr>
    </w:p>
    <w:p w:rsidR="0025271F" w:rsidRDefault="0025271F" w:rsidP="00670B84">
      <w:pPr>
        <w:pStyle w:val="Default"/>
        <w:rPr>
          <w:color w:val="auto"/>
          <w:sz w:val="22"/>
          <w:szCs w:val="22"/>
        </w:rPr>
      </w:pPr>
    </w:p>
    <w:p w:rsidR="0025271F" w:rsidRDefault="0025271F" w:rsidP="00670B84">
      <w:pPr>
        <w:pStyle w:val="Default"/>
        <w:rPr>
          <w:color w:val="auto"/>
          <w:sz w:val="22"/>
          <w:szCs w:val="22"/>
        </w:rPr>
      </w:pPr>
    </w:p>
    <w:p w:rsidR="0025271F" w:rsidRDefault="0025271F" w:rsidP="00670B84">
      <w:pPr>
        <w:pStyle w:val="Default"/>
        <w:rPr>
          <w:color w:val="auto"/>
          <w:sz w:val="22"/>
          <w:szCs w:val="22"/>
        </w:rPr>
      </w:pPr>
    </w:p>
    <w:p w:rsidR="0025271F" w:rsidRDefault="0025271F" w:rsidP="00670B84">
      <w:pPr>
        <w:pStyle w:val="Default"/>
        <w:rPr>
          <w:color w:val="auto"/>
          <w:sz w:val="22"/>
          <w:szCs w:val="22"/>
        </w:rPr>
      </w:pPr>
    </w:p>
    <w:p w:rsidR="0025271F" w:rsidRDefault="0025271F" w:rsidP="00670B84">
      <w:pPr>
        <w:pStyle w:val="Default"/>
        <w:rPr>
          <w:color w:val="auto"/>
          <w:sz w:val="22"/>
          <w:szCs w:val="22"/>
        </w:rPr>
      </w:pPr>
    </w:p>
    <w:p w:rsidR="0025271F" w:rsidRDefault="0025271F" w:rsidP="00670B84">
      <w:pPr>
        <w:pStyle w:val="Default"/>
        <w:rPr>
          <w:color w:val="auto"/>
          <w:sz w:val="22"/>
          <w:szCs w:val="22"/>
        </w:rPr>
      </w:pPr>
    </w:p>
    <w:p w:rsidR="0025271F" w:rsidRDefault="0025271F" w:rsidP="00670B84">
      <w:pPr>
        <w:pStyle w:val="Default"/>
        <w:rPr>
          <w:color w:val="auto"/>
          <w:sz w:val="22"/>
          <w:szCs w:val="22"/>
        </w:rPr>
      </w:pPr>
    </w:p>
    <w:p w:rsidR="0025271F" w:rsidRDefault="0025271F" w:rsidP="00670B84">
      <w:pPr>
        <w:pStyle w:val="Default"/>
        <w:rPr>
          <w:color w:val="auto"/>
          <w:sz w:val="22"/>
          <w:szCs w:val="22"/>
        </w:rPr>
      </w:pPr>
    </w:p>
    <w:p w:rsidR="00670B84" w:rsidRDefault="00670B84" w:rsidP="00670B84">
      <w:pPr>
        <w:pStyle w:val="Default"/>
        <w:rPr>
          <w:color w:val="auto"/>
          <w:sz w:val="22"/>
          <w:szCs w:val="22"/>
        </w:rPr>
      </w:pPr>
      <w:r>
        <w:rPr>
          <w:color w:val="auto"/>
          <w:sz w:val="22"/>
          <w:szCs w:val="22"/>
        </w:rPr>
        <w:t xml:space="preserve">Signed: ____________________________________ Signed: ___________________________ </w:t>
      </w:r>
    </w:p>
    <w:p w:rsidR="0025271F" w:rsidRDefault="0025271F" w:rsidP="00670B84">
      <w:pPr>
        <w:pStyle w:val="Default"/>
        <w:rPr>
          <w:color w:val="auto"/>
          <w:sz w:val="22"/>
          <w:szCs w:val="22"/>
        </w:rPr>
      </w:pPr>
    </w:p>
    <w:p w:rsidR="0025271F" w:rsidRDefault="0025271F" w:rsidP="00670B84">
      <w:pPr>
        <w:pStyle w:val="Default"/>
        <w:rPr>
          <w:color w:val="auto"/>
          <w:sz w:val="22"/>
          <w:szCs w:val="22"/>
        </w:rPr>
      </w:pPr>
    </w:p>
    <w:p w:rsidR="00670B84" w:rsidRDefault="00670B84" w:rsidP="00670B84">
      <w:pPr>
        <w:pStyle w:val="Default"/>
        <w:rPr>
          <w:color w:val="auto"/>
          <w:sz w:val="22"/>
          <w:szCs w:val="22"/>
        </w:rPr>
      </w:pPr>
      <w:r>
        <w:rPr>
          <w:color w:val="auto"/>
          <w:sz w:val="22"/>
          <w:szCs w:val="22"/>
        </w:rPr>
        <w:t>(Chairperson of Board of Management)</w:t>
      </w:r>
      <w:r w:rsidR="0028481A">
        <w:rPr>
          <w:color w:val="auto"/>
          <w:sz w:val="22"/>
          <w:szCs w:val="22"/>
        </w:rPr>
        <w:t xml:space="preserve">                                   </w:t>
      </w:r>
      <w:r>
        <w:rPr>
          <w:color w:val="auto"/>
          <w:sz w:val="22"/>
          <w:szCs w:val="22"/>
        </w:rPr>
        <w:t xml:space="preserve"> (Principal) </w:t>
      </w:r>
    </w:p>
    <w:p w:rsidR="0025271F" w:rsidRDefault="0025271F" w:rsidP="00670B84">
      <w:pPr>
        <w:pStyle w:val="Default"/>
        <w:rPr>
          <w:color w:val="auto"/>
          <w:sz w:val="22"/>
          <w:szCs w:val="22"/>
        </w:rPr>
      </w:pPr>
    </w:p>
    <w:p w:rsidR="0025271F" w:rsidRDefault="0025271F" w:rsidP="00670B84">
      <w:pPr>
        <w:pStyle w:val="Default"/>
        <w:rPr>
          <w:color w:val="auto"/>
          <w:sz w:val="22"/>
          <w:szCs w:val="22"/>
        </w:rPr>
      </w:pPr>
    </w:p>
    <w:p w:rsidR="00670B84" w:rsidRDefault="00670B84" w:rsidP="00670B84">
      <w:pPr>
        <w:pStyle w:val="Default"/>
        <w:rPr>
          <w:color w:val="auto"/>
          <w:sz w:val="22"/>
          <w:szCs w:val="22"/>
        </w:rPr>
      </w:pPr>
      <w:r>
        <w:rPr>
          <w:color w:val="auto"/>
          <w:sz w:val="22"/>
          <w:szCs w:val="22"/>
        </w:rPr>
        <w:t>Date: ______________</w:t>
      </w:r>
      <w:r w:rsidR="0028481A">
        <w:rPr>
          <w:color w:val="auto"/>
          <w:sz w:val="22"/>
          <w:szCs w:val="22"/>
        </w:rPr>
        <w:t xml:space="preserve">                                                </w:t>
      </w:r>
      <w:r>
        <w:rPr>
          <w:color w:val="auto"/>
          <w:sz w:val="22"/>
          <w:szCs w:val="22"/>
        </w:rPr>
        <w:t xml:space="preserve"> Date: __________________ </w:t>
      </w:r>
    </w:p>
    <w:p w:rsidR="0025271F" w:rsidRDefault="0025271F" w:rsidP="00670B84"/>
    <w:p w:rsidR="0025271F" w:rsidRDefault="0025271F" w:rsidP="00670B84"/>
    <w:p w:rsidR="00764C22" w:rsidRDefault="00670B84" w:rsidP="00670B84">
      <w:r>
        <w:t xml:space="preserve">Date of next review: _______________ </w:t>
      </w:r>
    </w:p>
    <w:p w:rsidR="00D54E2C" w:rsidRDefault="00D54E2C" w:rsidP="00670B84"/>
    <w:p w:rsidR="00D54E2C" w:rsidRDefault="00D54E2C" w:rsidP="00D54E2C">
      <w:pPr>
        <w:pStyle w:val="Default"/>
        <w:rPr>
          <w:b/>
          <w:bCs/>
          <w:sz w:val="28"/>
          <w:szCs w:val="28"/>
        </w:rPr>
      </w:pPr>
    </w:p>
    <w:p w:rsidR="00D54E2C" w:rsidRDefault="00D54E2C" w:rsidP="00D54E2C">
      <w:pPr>
        <w:pStyle w:val="Default"/>
        <w:rPr>
          <w:b/>
          <w:bCs/>
          <w:sz w:val="28"/>
          <w:szCs w:val="28"/>
        </w:rPr>
      </w:pPr>
    </w:p>
    <w:p w:rsidR="00D54E2C" w:rsidRDefault="00D54E2C" w:rsidP="00D54E2C">
      <w:pPr>
        <w:pStyle w:val="Default"/>
        <w:rPr>
          <w:b/>
          <w:bCs/>
          <w:sz w:val="28"/>
          <w:szCs w:val="28"/>
        </w:rPr>
      </w:pPr>
    </w:p>
    <w:p w:rsidR="00D54E2C" w:rsidRDefault="00D54E2C" w:rsidP="00D54E2C">
      <w:pPr>
        <w:pStyle w:val="Default"/>
        <w:rPr>
          <w:b/>
          <w:bCs/>
          <w:sz w:val="28"/>
          <w:szCs w:val="28"/>
        </w:rPr>
      </w:pPr>
    </w:p>
    <w:p w:rsidR="00D54E2C" w:rsidRPr="00C87143" w:rsidRDefault="00C87143" w:rsidP="00D54E2C">
      <w:pPr>
        <w:pStyle w:val="Default"/>
        <w:rPr>
          <w:b/>
          <w:bCs/>
          <w:sz w:val="22"/>
          <w:szCs w:val="22"/>
        </w:rPr>
      </w:pPr>
      <w:r>
        <w:rPr>
          <w:b/>
          <w:bCs/>
          <w:sz w:val="22"/>
          <w:szCs w:val="22"/>
        </w:rPr>
        <w:t>The following appendices are from the Anti-Bullying Procedures for Primary and Post Primary Schools.</w:t>
      </w:r>
    </w:p>
    <w:p w:rsidR="00D54E2C" w:rsidRDefault="00D54E2C" w:rsidP="00D54E2C">
      <w:pPr>
        <w:pStyle w:val="Default"/>
        <w:rPr>
          <w:b/>
          <w:bCs/>
          <w:sz w:val="28"/>
          <w:szCs w:val="28"/>
        </w:rPr>
      </w:pPr>
    </w:p>
    <w:p w:rsidR="00D54E2C" w:rsidRDefault="00D54E2C" w:rsidP="00D54E2C">
      <w:pPr>
        <w:pStyle w:val="Default"/>
        <w:rPr>
          <w:sz w:val="28"/>
          <w:szCs w:val="28"/>
        </w:rPr>
      </w:pPr>
      <w:r>
        <w:rPr>
          <w:b/>
          <w:bCs/>
          <w:sz w:val="28"/>
          <w:szCs w:val="28"/>
        </w:rPr>
        <w:lastRenderedPageBreak/>
        <w:t xml:space="preserve">Appendix 2 Practical tips for building a positive school culture and climate </w:t>
      </w:r>
    </w:p>
    <w:p w:rsidR="00D54E2C" w:rsidRDefault="00D54E2C" w:rsidP="00D54E2C">
      <w:pPr>
        <w:pStyle w:val="Default"/>
        <w:rPr>
          <w:sz w:val="22"/>
          <w:szCs w:val="22"/>
        </w:rPr>
      </w:pPr>
      <w:r>
        <w:rPr>
          <w:sz w:val="22"/>
          <w:szCs w:val="22"/>
        </w:rPr>
        <w:t xml:space="preserve">The following are some practical tips for immediate actions that can be taken to help build a positive school culture and </w:t>
      </w:r>
      <w:r>
        <w:rPr>
          <w:sz w:val="23"/>
          <w:szCs w:val="23"/>
        </w:rPr>
        <w:t xml:space="preserve">climate and to help prevent </w:t>
      </w:r>
      <w:r>
        <w:rPr>
          <w:sz w:val="22"/>
          <w:szCs w:val="22"/>
        </w:rPr>
        <w:t xml:space="preserve">and tackle bullying behaviour. </w:t>
      </w:r>
    </w:p>
    <w:tbl>
      <w:tblPr>
        <w:tblW w:w="0" w:type="auto"/>
        <w:tblBorders>
          <w:top w:val="nil"/>
          <w:left w:val="nil"/>
          <w:bottom w:val="nil"/>
          <w:right w:val="nil"/>
        </w:tblBorders>
        <w:tblLayout w:type="fixed"/>
        <w:tblLook w:val="0000"/>
      </w:tblPr>
      <w:tblGrid>
        <w:gridCol w:w="8715"/>
      </w:tblGrid>
      <w:tr w:rsidR="00D54E2C">
        <w:trPr>
          <w:trHeight w:val="10827"/>
        </w:trPr>
        <w:tc>
          <w:tcPr>
            <w:tcW w:w="8715" w:type="dxa"/>
          </w:tcPr>
          <w:p w:rsidR="00D54E2C" w:rsidRDefault="00D54E2C">
            <w:pPr>
              <w:pStyle w:val="Default"/>
              <w:rPr>
                <w:color w:val="auto"/>
              </w:rPr>
            </w:pPr>
          </w:p>
          <w:p w:rsidR="00D54E2C" w:rsidRDefault="00D54E2C">
            <w:pPr>
              <w:pStyle w:val="Default"/>
              <w:rPr>
                <w:sz w:val="22"/>
                <w:szCs w:val="22"/>
              </w:rPr>
            </w:pPr>
            <w:r>
              <w:rPr>
                <w:sz w:val="22"/>
                <w:szCs w:val="22"/>
              </w:rPr>
              <w:t xml:space="preserve">Model respectful behaviour to all members of the school community at all times. </w:t>
            </w:r>
          </w:p>
          <w:p w:rsidR="00D54E2C" w:rsidRDefault="00D54E2C">
            <w:pPr>
              <w:pStyle w:val="Default"/>
              <w:rPr>
                <w:sz w:val="22"/>
                <w:szCs w:val="22"/>
              </w:rPr>
            </w:pPr>
          </w:p>
          <w:p w:rsidR="00D54E2C" w:rsidRDefault="00D54E2C">
            <w:pPr>
              <w:pStyle w:val="Default"/>
              <w:rPr>
                <w:sz w:val="22"/>
                <w:szCs w:val="22"/>
              </w:rPr>
            </w:pPr>
            <w:r>
              <w:rPr>
                <w:sz w:val="22"/>
                <w:szCs w:val="22"/>
              </w:rPr>
              <w:t xml:space="preserve">Explicitly teach pupils what respectful language and respectful behaviour looks like, acts like, sounds like and feels like in class and around the school. </w:t>
            </w:r>
          </w:p>
          <w:p w:rsidR="00D54E2C" w:rsidRDefault="00D54E2C">
            <w:pPr>
              <w:pStyle w:val="Default"/>
              <w:rPr>
                <w:sz w:val="22"/>
                <w:szCs w:val="22"/>
              </w:rPr>
            </w:pPr>
          </w:p>
          <w:p w:rsidR="00D54E2C" w:rsidRDefault="00D54E2C">
            <w:pPr>
              <w:pStyle w:val="Default"/>
              <w:rPr>
                <w:sz w:val="22"/>
                <w:szCs w:val="22"/>
              </w:rPr>
            </w:pPr>
            <w:r>
              <w:rPr>
                <w:sz w:val="22"/>
                <w:szCs w:val="22"/>
              </w:rPr>
              <w:t xml:space="preserve">Display key respect messages in classrooms, in assembly areas and around the school. Involve pupils in the development of these messages. </w:t>
            </w:r>
          </w:p>
          <w:p w:rsidR="00D54E2C" w:rsidRDefault="00D54E2C">
            <w:pPr>
              <w:pStyle w:val="Default"/>
              <w:rPr>
                <w:sz w:val="22"/>
                <w:szCs w:val="22"/>
              </w:rPr>
            </w:pPr>
          </w:p>
          <w:p w:rsidR="00D54E2C" w:rsidRDefault="00D54E2C">
            <w:pPr>
              <w:pStyle w:val="Default"/>
              <w:rPr>
                <w:sz w:val="22"/>
                <w:szCs w:val="22"/>
              </w:rPr>
            </w:pPr>
            <w:r>
              <w:rPr>
                <w:sz w:val="22"/>
                <w:szCs w:val="22"/>
              </w:rPr>
              <w:t xml:space="preserve">Catch them being good - notice and acknowledge desired respectful behaviour by providing positive attention. </w:t>
            </w:r>
          </w:p>
          <w:p w:rsidR="00D54E2C" w:rsidRDefault="00D54E2C">
            <w:pPr>
              <w:pStyle w:val="Default"/>
              <w:rPr>
                <w:sz w:val="22"/>
                <w:szCs w:val="22"/>
              </w:rPr>
            </w:pPr>
          </w:p>
          <w:p w:rsidR="00D54E2C" w:rsidRDefault="00D54E2C">
            <w:pPr>
              <w:pStyle w:val="Default"/>
              <w:rPr>
                <w:sz w:val="22"/>
                <w:szCs w:val="22"/>
              </w:rPr>
            </w:pPr>
            <w:r>
              <w:rPr>
                <w:sz w:val="22"/>
                <w:szCs w:val="22"/>
              </w:rPr>
              <w:t xml:space="preserve">Consistently tackle the use of discriminatory and derogatory language in the school – this includes homophobic and racist language and language that is belittling of pupils with a disability or SEN. </w:t>
            </w:r>
          </w:p>
          <w:p w:rsidR="00D54E2C" w:rsidRDefault="00D54E2C">
            <w:pPr>
              <w:pStyle w:val="Default"/>
              <w:rPr>
                <w:sz w:val="22"/>
                <w:szCs w:val="22"/>
              </w:rPr>
            </w:pPr>
          </w:p>
          <w:p w:rsidR="00D54E2C" w:rsidRDefault="00D54E2C">
            <w:pPr>
              <w:pStyle w:val="Default"/>
              <w:rPr>
                <w:sz w:val="22"/>
                <w:szCs w:val="22"/>
              </w:rPr>
            </w:pPr>
            <w:r>
              <w:rPr>
                <w:sz w:val="22"/>
                <w:szCs w:val="22"/>
              </w:rPr>
              <w:t xml:space="preserve">Give constructive feedback to pupils when respectful behaviour and respectful language are absent. </w:t>
            </w:r>
          </w:p>
          <w:p w:rsidR="00D54E2C" w:rsidRDefault="00D54E2C">
            <w:pPr>
              <w:pStyle w:val="Default"/>
              <w:rPr>
                <w:sz w:val="22"/>
                <w:szCs w:val="22"/>
              </w:rPr>
            </w:pPr>
          </w:p>
          <w:p w:rsidR="00D54E2C" w:rsidRDefault="00D54E2C">
            <w:pPr>
              <w:pStyle w:val="Default"/>
              <w:rPr>
                <w:sz w:val="22"/>
                <w:szCs w:val="22"/>
              </w:rPr>
            </w:pPr>
            <w:r>
              <w:rPr>
                <w:sz w:val="22"/>
                <w:szCs w:val="22"/>
              </w:rPr>
              <w:t xml:space="preserve">Have a system of encouragement and rewards to promote desired behaviour and compliance with the school rules and routines. </w:t>
            </w:r>
          </w:p>
          <w:p w:rsidR="00D54E2C" w:rsidRDefault="00D54E2C">
            <w:pPr>
              <w:pStyle w:val="Default"/>
              <w:rPr>
                <w:sz w:val="22"/>
                <w:szCs w:val="22"/>
              </w:rPr>
            </w:pPr>
          </w:p>
          <w:p w:rsidR="00D54E2C" w:rsidRDefault="00D54E2C">
            <w:pPr>
              <w:pStyle w:val="Default"/>
              <w:rPr>
                <w:sz w:val="22"/>
                <w:szCs w:val="22"/>
              </w:rPr>
            </w:pPr>
            <w:r>
              <w:rPr>
                <w:sz w:val="22"/>
                <w:szCs w:val="22"/>
              </w:rPr>
              <w:t xml:space="preserve">Explicitly teach pupils about the appropriate use of social media. </w:t>
            </w:r>
          </w:p>
          <w:p w:rsidR="00D54E2C" w:rsidRDefault="00D54E2C">
            <w:pPr>
              <w:pStyle w:val="Default"/>
              <w:rPr>
                <w:sz w:val="22"/>
                <w:szCs w:val="22"/>
              </w:rPr>
            </w:pPr>
          </w:p>
          <w:p w:rsidR="00D54E2C" w:rsidRDefault="00D54E2C">
            <w:pPr>
              <w:pStyle w:val="Default"/>
              <w:rPr>
                <w:sz w:val="22"/>
                <w:szCs w:val="22"/>
              </w:rPr>
            </w:pPr>
            <w:r>
              <w:rPr>
                <w:sz w:val="22"/>
                <w:szCs w:val="22"/>
              </w:rPr>
              <w:t xml:space="preserve">Positively encourage pupils to comply with the school rules on mobile phone and internet use. Follow up and follow through with pupils who ignore the rules. </w:t>
            </w:r>
          </w:p>
          <w:p w:rsidR="00D54E2C" w:rsidRDefault="00D54E2C">
            <w:pPr>
              <w:pStyle w:val="Default"/>
              <w:rPr>
                <w:sz w:val="22"/>
                <w:szCs w:val="22"/>
              </w:rPr>
            </w:pPr>
          </w:p>
          <w:p w:rsidR="00D54E2C" w:rsidRDefault="00D54E2C">
            <w:pPr>
              <w:pStyle w:val="Default"/>
              <w:rPr>
                <w:sz w:val="22"/>
                <w:szCs w:val="22"/>
              </w:rPr>
            </w:pPr>
            <w:r>
              <w:rPr>
                <w:sz w:val="22"/>
                <w:szCs w:val="22"/>
              </w:rPr>
              <w:t xml:space="preserve">Actively involve parents and/or the Parents’ Association in awareness raising campaigns around social media. </w:t>
            </w:r>
          </w:p>
          <w:p w:rsidR="00D54E2C" w:rsidRDefault="00D54E2C">
            <w:pPr>
              <w:pStyle w:val="Default"/>
              <w:rPr>
                <w:sz w:val="22"/>
                <w:szCs w:val="22"/>
              </w:rPr>
            </w:pPr>
          </w:p>
          <w:p w:rsidR="00D54E2C" w:rsidRDefault="00D54E2C">
            <w:pPr>
              <w:pStyle w:val="Default"/>
              <w:rPr>
                <w:sz w:val="22"/>
                <w:szCs w:val="22"/>
              </w:rPr>
            </w:pPr>
            <w:r>
              <w:rPr>
                <w:sz w:val="22"/>
                <w:szCs w:val="22"/>
              </w:rPr>
              <w:t xml:space="preserve">Actively promote the right of every member of the school community to be safe and secure in school. </w:t>
            </w:r>
          </w:p>
          <w:p w:rsidR="00D54E2C" w:rsidRDefault="00D54E2C">
            <w:pPr>
              <w:pStyle w:val="Default"/>
              <w:rPr>
                <w:sz w:val="22"/>
                <w:szCs w:val="22"/>
              </w:rPr>
            </w:pPr>
          </w:p>
          <w:p w:rsidR="00D54E2C" w:rsidRDefault="00D54E2C">
            <w:pPr>
              <w:pStyle w:val="Default"/>
              <w:rPr>
                <w:sz w:val="22"/>
                <w:szCs w:val="22"/>
              </w:rPr>
            </w:pPr>
            <w:r>
              <w:rPr>
                <w:sz w:val="22"/>
                <w:szCs w:val="22"/>
              </w:rPr>
              <w:t xml:space="preserve">Highlight and explicitly teach school rules in pupil friendly language in the classroom and in common areas. </w:t>
            </w:r>
          </w:p>
          <w:p w:rsidR="00D54E2C" w:rsidRDefault="00D54E2C">
            <w:pPr>
              <w:pStyle w:val="Default"/>
              <w:rPr>
                <w:sz w:val="22"/>
                <w:szCs w:val="22"/>
              </w:rPr>
            </w:pPr>
          </w:p>
          <w:p w:rsidR="00D54E2C" w:rsidRDefault="00D54E2C">
            <w:pPr>
              <w:pStyle w:val="Default"/>
              <w:rPr>
                <w:sz w:val="22"/>
                <w:szCs w:val="22"/>
              </w:rPr>
            </w:pPr>
            <w:r>
              <w:rPr>
                <w:sz w:val="22"/>
                <w:szCs w:val="22"/>
              </w:rPr>
              <w:t xml:space="preserve">All staff can actively watch out for signs of bullying behaviour. </w:t>
            </w:r>
          </w:p>
          <w:p w:rsidR="00D54E2C" w:rsidRDefault="00D54E2C">
            <w:pPr>
              <w:pStyle w:val="Default"/>
              <w:rPr>
                <w:sz w:val="22"/>
                <w:szCs w:val="22"/>
              </w:rPr>
            </w:pPr>
          </w:p>
          <w:p w:rsidR="00D54E2C" w:rsidRDefault="00D54E2C">
            <w:pPr>
              <w:pStyle w:val="Default"/>
              <w:rPr>
                <w:sz w:val="22"/>
                <w:szCs w:val="22"/>
              </w:rPr>
            </w:pPr>
            <w:r>
              <w:rPr>
                <w:sz w:val="22"/>
                <w:szCs w:val="22"/>
              </w:rPr>
              <w:t xml:space="preserve">Ensure there </w:t>
            </w:r>
            <w:proofErr w:type="gramStart"/>
            <w:r>
              <w:rPr>
                <w:sz w:val="22"/>
                <w:szCs w:val="22"/>
              </w:rPr>
              <w:t>is</w:t>
            </w:r>
            <w:proofErr w:type="gramEnd"/>
            <w:r>
              <w:rPr>
                <w:sz w:val="22"/>
                <w:szCs w:val="22"/>
              </w:rPr>
              <w:t xml:space="preserve"> adequate playground/school yard/outdoor supervision. </w:t>
            </w:r>
          </w:p>
          <w:p w:rsidR="00D54E2C" w:rsidRDefault="00D54E2C">
            <w:pPr>
              <w:pStyle w:val="Default"/>
              <w:rPr>
                <w:sz w:val="22"/>
                <w:szCs w:val="22"/>
              </w:rPr>
            </w:pPr>
          </w:p>
          <w:p w:rsidR="00D54E2C" w:rsidRDefault="00D54E2C">
            <w:pPr>
              <w:pStyle w:val="Default"/>
              <w:rPr>
                <w:sz w:val="22"/>
                <w:szCs w:val="22"/>
              </w:rPr>
            </w:pPr>
            <w:r>
              <w:rPr>
                <w:sz w:val="22"/>
                <w:szCs w:val="22"/>
              </w:rPr>
              <w:t xml:space="preserve">School staff can get pupils to help them to identify bullying “hot spots” and “hot times” for bullying in the school. </w:t>
            </w:r>
          </w:p>
          <w:p w:rsidR="00D54E2C" w:rsidRDefault="00D54E2C">
            <w:pPr>
              <w:pStyle w:val="Default"/>
              <w:rPr>
                <w:sz w:val="22"/>
                <w:szCs w:val="22"/>
              </w:rPr>
            </w:pPr>
          </w:p>
          <w:p w:rsidR="00D54E2C" w:rsidRDefault="00D54E2C">
            <w:pPr>
              <w:pStyle w:val="Default"/>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Hot spots tend to be in the playground/school yard/outdoor areas, changing rooms, corridors and other areas of unstructured supervision. </w:t>
            </w:r>
          </w:p>
          <w:p w:rsidR="00D54E2C" w:rsidRDefault="00D54E2C">
            <w:pPr>
              <w:pStyle w:val="Default"/>
              <w:rPr>
                <w:sz w:val="22"/>
                <w:szCs w:val="22"/>
              </w:rPr>
            </w:pPr>
          </w:p>
          <w:p w:rsidR="00C87143" w:rsidRDefault="00D54E2C">
            <w:pPr>
              <w:pStyle w:val="Default"/>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Hot times again tend to be times where there is less structured supervision such as when pupils are in the playground/school yard or moving classrooms. </w:t>
            </w:r>
          </w:p>
          <w:p w:rsidR="00C87143" w:rsidRDefault="00C87143">
            <w:pPr>
              <w:pStyle w:val="Default"/>
              <w:rPr>
                <w:sz w:val="22"/>
                <w:szCs w:val="22"/>
              </w:rPr>
            </w:pPr>
          </w:p>
          <w:p w:rsidR="00D54E2C" w:rsidRDefault="00C87143">
            <w:pPr>
              <w:pStyle w:val="Default"/>
              <w:rPr>
                <w:sz w:val="22"/>
                <w:szCs w:val="22"/>
              </w:rPr>
            </w:pPr>
            <w:r>
              <w:rPr>
                <w:sz w:val="22"/>
                <w:szCs w:val="22"/>
              </w:rPr>
              <w:t xml:space="preserve"> </w:t>
            </w:r>
            <w:r w:rsidR="00D54E2C">
              <w:rPr>
                <w:sz w:val="22"/>
                <w:szCs w:val="22"/>
              </w:rPr>
              <w:t xml:space="preserve">Support the establishment and work of student councils. </w:t>
            </w:r>
          </w:p>
          <w:p w:rsidR="005B1B5D" w:rsidRDefault="005B1B5D" w:rsidP="00D54E2C">
            <w:pPr>
              <w:pStyle w:val="Default"/>
              <w:rPr>
                <w:b/>
                <w:bCs/>
                <w:sz w:val="28"/>
                <w:szCs w:val="28"/>
              </w:rPr>
            </w:pPr>
          </w:p>
          <w:p w:rsidR="00D54E2C" w:rsidRDefault="00D54E2C" w:rsidP="00D54E2C">
            <w:pPr>
              <w:pStyle w:val="Default"/>
              <w:rPr>
                <w:sz w:val="28"/>
                <w:szCs w:val="28"/>
              </w:rPr>
            </w:pPr>
            <w:r>
              <w:rPr>
                <w:b/>
                <w:bCs/>
                <w:sz w:val="28"/>
                <w:szCs w:val="28"/>
              </w:rPr>
              <w:lastRenderedPageBreak/>
              <w:t xml:space="preserve">Appendix 3 Template for recording bullying behaviour </w:t>
            </w:r>
          </w:p>
          <w:p w:rsidR="00D54E2C" w:rsidRDefault="00D54E2C" w:rsidP="00D54E2C">
            <w:pPr>
              <w:pStyle w:val="Default"/>
              <w:rPr>
                <w:sz w:val="20"/>
                <w:szCs w:val="20"/>
              </w:rPr>
            </w:pPr>
            <w:r>
              <w:rPr>
                <w:b/>
                <w:bCs/>
                <w:sz w:val="20"/>
                <w:szCs w:val="20"/>
              </w:rPr>
              <w:t xml:space="preserve">1. Name of pupil being bullied and class group </w:t>
            </w:r>
          </w:p>
          <w:p w:rsidR="00D54E2C" w:rsidRDefault="00D54E2C" w:rsidP="00D54E2C">
            <w:pPr>
              <w:pStyle w:val="Default"/>
              <w:rPr>
                <w:sz w:val="20"/>
                <w:szCs w:val="20"/>
              </w:rPr>
            </w:pPr>
            <w:r>
              <w:rPr>
                <w:sz w:val="20"/>
                <w:szCs w:val="20"/>
              </w:rPr>
              <w:t xml:space="preserve">Name _________________________________________Class__________________ </w:t>
            </w:r>
          </w:p>
          <w:p w:rsidR="00202459" w:rsidRDefault="00202459" w:rsidP="00D54E2C">
            <w:pPr>
              <w:pStyle w:val="Default"/>
              <w:rPr>
                <w:b/>
                <w:bCs/>
                <w:sz w:val="20"/>
                <w:szCs w:val="20"/>
              </w:rPr>
            </w:pPr>
          </w:p>
          <w:p w:rsidR="00D54E2C" w:rsidRDefault="00D54E2C" w:rsidP="00D54E2C">
            <w:pPr>
              <w:pStyle w:val="Default"/>
              <w:rPr>
                <w:sz w:val="20"/>
                <w:szCs w:val="20"/>
              </w:rPr>
            </w:pPr>
            <w:r>
              <w:rPr>
                <w:b/>
                <w:bCs/>
                <w:sz w:val="20"/>
                <w:szCs w:val="20"/>
              </w:rPr>
              <w:t>2. Name(s) and class(</w:t>
            </w:r>
            <w:proofErr w:type="spellStart"/>
            <w:r>
              <w:rPr>
                <w:b/>
                <w:bCs/>
                <w:sz w:val="20"/>
                <w:szCs w:val="20"/>
              </w:rPr>
              <w:t>es</w:t>
            </w:r>
            <w:proofErr w:type="spellEnd"/>
            <w:r>
              <w:rPr>
                <w:b/>
                <w:bCs/>
                <w:sz w:val="20"/>
                <w:szCs w:val="20"/>
              </w:rPr>
              <w:t xml:space="preserve">) of pupil(s) engaged in bullying behaviour </w:t>
            </w:r>
          </w:p>
          <w:tbl>
            <w:tblPr>
              <w:tblW w:w="0" w:type="auto"/>
              <w:tblBorders>
                <w:top w:val="nil"/>
                <w:left w:val="nil"/>
                <w:bottom w:val="nil"/>
                <w:right w:val="nil"/>
              </w:tblBorders>
              <w:tblLayout w:type="fixed"/>
              <w:tblLook w:val="0000"/>
            </w:tblPr>
            <w:tblGrid>
              <w:gridCol w:w="4050"/>
              <w:gridCol w:w="4050"/>
            </w:tblGrid>
            <w:tr w:rsidR="00D54E2C" w:rsidTr="00E90B8D">
              <w:trPr>
                <w:trHeight w:val="639"/>
              </w:trPr>
              <w:tc>
                <w:tcPr>
                  <w:tcW w:w="8100" w:type="dxa"/>
                  <w:gridSpan w:val="2"/>
                  <w:tcBorders>
                    <w:top w:val="single" w:sz="4" w:space="0" w:color="auto"/>
                    <w:left w:val="single" w:sz="4" w:space="0" w:color="auto"/>
                    <w:bottom w:val="single" w:sz="4" w:space="0" w:color="auto"/>
                    <w:right w:val="single" w:sz="4" w:space="0" w:color="auto"/>
                  </w:tcBorders>
                </w:tcPr>
                <w:p w:rsidR="00E90B8D" w:rsidRDefault="00E90B8D">
                  <w:pPr>
                    <w:pStyle w:val="Default"/>
                    <w:rPr>
                      <w:sz w:val="20"/>
                      <w:szCs w:val="20"/>
                    </w:rPr>
                  </w:pPr>
                </w:p>
                <w:p w:rsidR="00D54E2C" w:rsidRDefault="00D54E2C">
                  <w:pPr>
                    <w:pStyle w:val="Default"/>
                    <w:rPr>
                      <w:sz w:val="20"/>
                      <w:szCs w:val="20"/>
                    </w:rPr>
                  </w:pPr>
                  <w:r>
                    <w:rPr>
                      <w:sz w:val="20"/>
                      <w:szCs w:val="20"/>
                    </w:rPr>
                    <w:t>________________________________________________</w:t>
                  </w:r>
                  <w:r w:rsidR="00E90B8D">
                    <w:rPr>
                      <w:sz w:val="20"/>
                      <w:szCs w:val="20"/>
                    </w:rPr>
                    <w:t>______________________________</w:t>
                  </w:r>
                </w:p>
                <w:p w:rsidR="00E90B8D" w:rsidRDefault="00E90B8D">
                  <w:pPr>
                    <w:pStyle w:val="Default"/>
                    <w:rPr>
                      <w:sz w:val="20"/>
                      <w:szCs w:val="20"/>
                    </w:rPr>
                  </w:pPr>
                </w:p>
                <w:p w:rsidR="00D54E2C" w:rsidRDefault="00D54E2C">
                  <w:pPr>
                    <w:pStyle w:val="Default"/>
                    <w:rPr>
                      <w:sz w:val="20"/>
                      <w:szCs w:val="20"/>
                    </w:rPr>
                  </w:pPr>
                  <w:r>
                    <w:rPr>
                      <w:sz w:val="20"/>
                      <w:szCs w:val="20"/>
                    </w:rPr>
                    <w:t>____________________________________________</w:t>
                  </w:r>
                  <w:r w:rsidR="00E90B8D">
                    <w:rPr>
                      <w:sz w:val="20"/>
                      <w:szCs w:val="20"/>
                    </w:rPr>
                    <w:t>__________________________________</w:t>
                  </w:r>
                </w:p>
                <w:p w:rsidR="00E90B8D" w:rsidRDefault="00E90B8D">
                  <w:pPr>
                    <w:pStyle w:val="Default"/>
                    <w:rPr>
                      <w:sz w:val="20"/>
                      <w:szCs w:val="20"/>
                    </w:rPr>
                  </w:pPr>
                </w:p>
                <w:p w:rsidR="00E90B8D" w:rsidRDefault="00D54E2C">
                  <w:pPr>
                    <w:pStyle w:val="Default"/>
                    <w:rPr>
                      <w:sz w:val="20"/>
                      <w:szCs w:val="20"/>
                    </w:rPr>
                  </w:pPr>
                  <w:r>
                    <w:rPr>
                      <w:sz w:val="20"/>
                      <w:szCs w:val="20"/>
                    </w:rPr>
                    <w:t>______________________________________________________________________________</w:t>
                  </w:r>
                </w:p>
                <w:p w:rsidR="00D54E2C" w:rsidRDefault="00D54E2C">
                  <w:pPr>
                    <w:pStyle w:val="Default"/>
                    <w:rPr>
                      <w:sz w:val="20"/>
                      <w:szCs w:val="20"/>
                    </w:rPr>
                  </w:pPr>
                  <w:r>
                    <w:rPr>
                      <w:sz w:val="20"/>
                      <w:szCs w:val="20"/>
                    </w:rPr>
                    <w:t xml:space="preserve"> </w:t>
                  </w:r>
                </w:p>
              </w:tc>
            </w:tr>
            <w:tr w:rsidR="00D54E2C" w:rsidTr="00E90B8D">
              <w:trPr>
                <w:trHeight w:val="411"/>
              </w:trPr>
              <w:tc>
                <w:tcPr>
                  <w:tcW w:w="4050" w:type="dxa"/>
                  <w:tcBorders>
                    <w:top w:val="single" w:sz="4" w:space="0" w:color="auto"/>
                  </w:tcBorders>
                </w:tcPr>
                <w:p w:rsidR="00E90B8D" w:rsidRDefault="00E90B8D">
                  <w:pPr>
                    <w:pStyle w:val="Default"/>
                    <w:rPr>
                      <w:b/>
                      <w:bCs/>
                      <w:sz w:val="20"/>
                      <w:szCs w:val="20"/>
                    </w:rPr>
                  </w:pPr>
                </w:p>
                <w:p w:rsidR="00D54E2C" w:rsidRDefault="00D54E2C">
                  <w:pPr>
                    <w:pStyle w:val="Default"/>
                    <w:rPr>
                      <w:sz w:val="20"/>
                      <w:szCs w:val="20"/>
                    </w:rPr>
                  </w:pPr>
                  <w:r>
                    <w:rPr>
                      <w:b/>
                      <w:bCs/>
                      <w:sz w:val="20"/>
                      <w:szCs w:val="20"/>
                    </w:rPr>
                    <w:t xml:space="preserve">3. Source </w:t>
                  </w:r>
                  <w:r>
                    <w:rPr>
                      <w:sz w:val="20"/>
                      <w:szCs w:val="20"/>
                    </w:rPr>
                    <w:t>of bullying concern/report (tick relevant box(</w:t>
                  </w:r>
                  <w:proofErr w:type="spellStart"/>
                  <w:r>
                    <w:rPr>
                      <w:sz w:val="20"/>
                      <w:szCs w:val="20"/>
                    </w:rPr>
                    <w:t>es</w:t>
                  </w:r>
                  <w:proofErr w:type="spellEnd"/>
                  <w:r>
                    <w:rPr>
                      <w:sz w:val="20"/>
                      <w:szCs w:val="20"/>
                    </w:rPr>
                    <w:t xml:space="preserve">))* </w:t>
                  </w:r>
                </w:p>
              </w:tc>
              <w:tc>
                <w:tcPr>
                  <w:tcW w:w="4050" w:type="dxa"/>
                  <w:tcBorders>
                    <w:top w:val="single" w:sz="4" w:space="0" w:color="auto"/>
                  </w:tcBorders>
                </w:tcPr>
                <w:p w:rsidR="00E90B8D" w:rsidRDefault="00E90B8D">
                  <w:pPr>
                    <w:pStyle w:val="Default"/>
                    <w:rPr>
                      <w:b/>
                      <w:bCs/>
                      <w:sz w:val="20"/>
                      <w:szCs w:val="20"/>
                    </w:rPr>
                  </w:pPr>
                </w:p>
                <w:p w:rsidR="00D54E2C" w:rsidRDefault="00D54E2C">
                  <w:pPr>
                    <w:pStyle w:val="Default"/>
                    <w:rPr>
                      <w:sz w:val="20"/>
                      <w:szCs w:val="20"/>
                    </w:rPr>
                  </w:pPr>
                  <w:r>
                    <w:rPr>
                      <w:b/>
                      <w:bCs/>
                      <w:sz w:val="20"/>
                      <w:szCs w:val="20"/>
                    </w:rPr>
                    <w:t xml:space="preserve">4. Location </w:t>
                  </w:r>
                  <w:r>
                    <w:rPr>
                      <w:sz w:val="20"/>
                      <w:szCs w:val="20"/>
                    </w:rPr>
                    <w:t>of incidents (tick relevant box(</w:t>
                  </w:r>
                  <w:proofErr w:type="spellStart"/>
                  <w:r>
                    <w:rPr>
                      <w:sz w:val="20"/>
                      <w:szCs w:val="20"/>
                    </w:rPr>
                    <w:t>es</w:t>
                  </w:r>
                  <w:proofErr w:type="spellEnd"/>
                  <w:r>
                    <w:rPr>
                      <w:sz w:val="20"/>
                      <w:szCs w:val="20"/>
                    </w:rPr>
                    <w:t xml:space="preserve">))* </w:t>
                  </w:r>
                </w:p>
                <w:p w:rsidR="00202459" w:rsidRDefault="00202459">
                  <w:pPr>
                    <w:pStyle w:val="Default"/>
                    <w:rPr>
                      <w:sz w:val="20"/>
                      <w:szCs w:val="20"/>
                    </w:rPr>
                  </w:pPr>
                </w:p>
              </w:tc>
            </w:tr>
            <w:tr w:rsidR="00D54E2C">
              <w:trPr>
                <w:trHeight w:val="181"/>
              </w:trPr>
              <w:tc>
                <w:tcPr>
                  <w:tcW w:w="4050" w:type="dxa"/>
                </w:tcPr>
                <w:tbl>
                  <w:tblPr>
                    <w:tblStyle w:val="TableGrid"/>
                    <w:tblW w:w="0" w:type="auto"/>
                    <w:tblLayout w:type="fixed"/>
                    <w:tblLook w:val="04A0"/>
                  </w:tblPr>
                  <w:tblGrid>
                    <w:gridCol w:w="1909"/>
                    <w:gridCol w:w="383"/>
                  </w:tblGrid>
                  <w:tr w:rsidR="00202459" w:rsidTr="00202459">
                    <w:tc>
                      <w:tcPr>
                        <w:tcW w:w="1909" w:type="dxa"/>
                      </w:tcPr>
                      <w:p w:rsidR="00202459" w:rsidRDefault="00202459" w:rsidP="006A239D">
                        <w:pPr>
                          <w:pStyle w:val="Default"/>
                          <w:rPr>
                            <w:sz w:val="20"/>
                            <w:szCs w:val="20"/>
                          </w:rPr>
                        </w:pPr>
                        <w:r>
                          <w:rPr>
                            <w:sz w:val="20"/>
                            <w:szCs w:val="20"/>
                          </w:rPr>
                          <w:t xml:space="preserve">Pupil concerned </w:t>
                        </w:r>
                      </w:p>
                    </w:tc>
                    <w:tc>
                      <w:tcPr>
                        <w:tcW w:w="383" w:type="dxa"/>
                      </w:tcPr>
                      <w:p w:rsidR="00202459" w:rsidRDefault="00202459">
                        <w:pPr>
                          <w:pStyle w:val="Default"/>
                          <w:rPr>
                            <w:sz w:val="20"/>
                            <w:szCs w:val="20"/>
                          </w:rPr>
                        </w:pPr>
                      </w:p>
                    </w:tc>
                  </w:tr>
                  <w:tr w:rsidR="00202459" w:rsidTr="00202459">
                    <w:tc>
                      <w:tcPr>
                        <w:tcW w:w="1909" w:type="dxa"/>
                      </w:tcPr>
                      <w:p w:rsidR="00202459" w:rsidRDefault="00202459" w:rsidP="006A239D">
                        <w:pPr>
                          <w:pStyle w:val="Default"/>
                          <w:rPr>
                            <w:sz w:val="20"/>
                            <w:szCs w:val="20"/>
                          </w:rPr>
                        </w:pPr>
                        <w:r>
                          <w:rPr>
                            <w:sz w:val="20"/>
                            <w:szCs w:val="20"/>
                          </w:rPr>
                          <w:t xml:space="preserve">Other Pupil </w:t>
                        </w:r>
                      </w:p>
                    </w:tc>
                    <w:tc>
                      <w:tcPr>
                        <w:tcW w:w="383" w:type="dxa"/>
                      </w:tcPr>
                      <w:p w:rsidR="00202459" w:rsidRDefault="00202459">
                        <w:pPr>
                          <w:pStyle w:val="Default"/>
                          <w:rPr>
                            <w:sz w:val="20"/>
                            <w:szCs w:val="20"/>
                          </w:rPr>
                        </w:pPr>
                      </w:p>
                    </w:tc>
                  </w:tr>
                  <w:tr w:rsidR="00202459" w:rsidTr="00202459">
                    <w:tc>
                      <w:tcPr>
                        <w:tcW w:w="1909" w:type="dxa"/>
                      </w:tcPr>
                      <w:p w:rsidR="00202459" w:rsidRDefault="00202459" w:rsidP="006A239D">
                        <w:pPr>
                          <w:pStyle w:val="Default"/>
                          <w:rPr>
                            <w:sz w:val="20"/>
                            <w:szCs w:val="20"/>
                          </w:rPr>
                        </w:pPr>
                        <w:r>
                          <w:rPr>
                            <w:sz w:val="20"/>
                            <w:szCs w:val="20"/>
                          </w:rPr>
                          <w:t xml:space="preserve">Parent </w:t>
                        </w:r>
                      </w:p>
                    </w:tc>
                    <w:tc>
                      <w:tcPr>
                        <w:tcW w:w="383" w:type="dxa"/>
                      </w:tcPr>
                      <w:p w:rsidR="00202459" w:rsidRDefault="00202459">
                        <w:pPr>
                          <w:pStyle w:val="Default"/>
                          <w:rPr>
                            <w:sz w:val="20"/>
                            <w:szCs w:val="20"/>
                          </w:rPr>
                        </w:pPr>
                      </w:p>
                    </w:tc>
                  </w:tr>
                  <w:tr w:rsidR="00202459" w:rsidTr="00202459">
                    <w:tc>
                      <w:tcPr>
                        <w:tcW w:w="1909" w:type="dxa"/>
                      </w:tcPr>
                      <w:p w:rsidR="00202459" w:rsidRDefault="00202459" w:rsidP="006A239D">
                        <w:pPr>
                          <w:pStyle w:val="Default"/>
                          <w:rPr>
                            <w:sz w:val="20"/>
                            <w:szCs w:val="20"/>
                          </w:rPr>
                        </w:pPr>
                        <w:r>
                          <w:rPr>
                            <w:sz w:val="20"/>
                            <w:szCs w:val="20"/>
                          </w:rPr>
                          <w:t xml:space="preserve">Teacher </w:t>
                        </w:r>
                      </w:p>
                    </w:tc>
                    <w:tc>
                      <w:tcPr>
                        <w:tcW w:w="383" w:type="dxa"/>
                      </w:tcPr>
                      <w:p w:rsidR="00202459" w:rsidRDefault="00202459">
                        <w:pPr>
                          <w:pStyle w:val="Default"/>
                          <w:rPr>
                            <w:sz w:val="20"/>
                            <w:szCs w:val="20"/>
                          </w:rPr>
                        </w:pPr>
                      </w:p>
                    </w:tc>
                  </w:tr>
                  <w:tr w:rsidR="00202459" w:rsidTr="00202459">
                    <w:tc>
                      <w:tcPr>
                        <w:tcW w:w="1909" w:type="dxa"/>
                      </w:tcPr>
                      <w:p w:rsidR="00202459" w:rsidRDefault="00202459" w:rsidP="006A239D">
                        <w:pPr>
                          <w:pStyle w:val="Default"/>
                          <w:rPr>
                            <w:sz w:val="20"/>
                            <w:szCs w:val="20"/>
                          </w:rPr>
                        </w:pPr>
                        <w:r>
                          <w:rPr>
                            <w:sz w:val="20"/>
                            <w:szCs w:val="20"/>
                          </w:rPr>
                          <w:t xml:space="preserve">Other </w:t>
                        </w:r>
                      </w:p>
                    </w:tc>
                    <w:tc>
                      <w:tcPr>
                        <w:tcW w:w="383" w:type="dxa"/>
                      </w:tcPr>
                      <w:p w:rsidR="00202459" w:rsidRDefault="00202459">
                        <w:pPr>
                          <w:pStyle w:val="Default"/>
                          <w:rPr>
                            <w:sz w:val="20"/>
                            <w:szCs w:val="20"/>
                          </w:rPr>
                        </w:pPr>
                      </w:p>
                    </w:tc>
                  </w:tr>
                </w:tbl>
                <w:p w:rsidR="00D54E2C" w:rsidRDefault="00D54E2C">
                  <w:pPr>
                    <w:pStyle w:val="Default"/>
                    <w:rPr>
                      <w:sz w:val="20"/>
                      <w:szCs w:val="20"/>
                    </w:rPr>
                  </w:pPr>
                </w:p>
              </w:tc>
              <w:tc>
                <w:tcPr>
                  <w:tcW w:w="4050" w:type="dxa"/>
                </w:tcPr>
                <w:tbl>
                  <w:tblPr>
                    <w:tblStyle w:val="TableGrid"/>
                    <w:tblW w:w="0" w:type="auto"/>
                    <w:tblLayout w:type="fixed"/>
                    <w:tblLook w:val="04A0"/>
                  </w:tblPr>
                  <w:tblGrid>
                    <w:gridCol w:w="1909"/>
                    <w:gridCol w:w="1910"/>
                  </w:tblGrid>
                  <w:tr w:rsidR="00202459" w:rsidTr="00202459">
                    <w:tc>
                      <w:tcPr>
                        <w:tcW w:w="1909" w:type="dxa"/>
                      </w:tcPr>
                      <w:p w:rsidR="00202459" w:rsidRDefault="00202459" w:rsidP="006A239D">
                        <w:pPr>
                          <w:pStyle w:val="Default"/>
                          <w:rPr>
                            <w:sz w:val="20"/>
                            <w:szCs w:val="20"/>
                          </w:rPr>
                        </w:pPr>
                        <w:r>
                          <w:rPr>
                            <w:sz w:val="20"/>
                            <w:szCs w:val="20"/>
                          </w:rPr>
                          <w:t xml:space="preserve">Playground </w:t>
                        </w:r>
                      </w:p>
                    </w:tc>
                    <w:tc>
                      <w:tcPr>
                        <w:tcW w:w="1910" w:type="dxa"/>
                      </w:tcPr>
                      <w:p w:rsidR="00202459" w:rsidRDefault="00202459">
                        <w:pPr>
                          <w:pStyle w:val="Default"/>
                          <w:rPr>
                            <w:sz w:val="20"/>
                            <w:szCs w:val="20"/>
                          </w:rPr>
                        </w:pPr>
                      </w:p>
                    </w:tc>
                  </w:tr>
                  <w:tr w:rsidR="00202459" w:rsidTr="00202459">
                    <w:tc>
                      <w:tcPr>
                        <w:tcW w:w="1909" w:type="dxa"/>
                      </w:tcPr>
                      <w:p w:rsidR="00202459" w:rsidRDefault="00202459" w:rsidP="006A239D">
                        <w:pPr>
                          <w:pStyle w:val="Default"/>
                          <w:rPr>
                            <w:sz w:val="20"/>
                            <w:szCs w:val="20"/>
                          </w:rPr>
                        </w:pPr>
                        <w:r>
                          <w:rPr>
                            <w:sz w:val="20"/>
                            <w:szCs w:val="20"/>
                          </w:rPr>
                          <w:t xml:space="preserve">Classroom </w:t>
                        </w:r>
                      </w:p>
                    </w:tc>
                    <w:tc>
                      <w:tcPr>
                        <w:tcW w:w="1910" w:type="dxa"/>
                      </w:tcPr>
                      <w:p w:rsidR="00202459" w:rsidRDefault="00202459">
                        <w:pPr>
                          <w:pStyle w:val="Default"/>
                          <w:rPr>
                            <w:sz w:val="20"/>
                            <w:szCs w:val="20"/>
                          </w:rPr>
                        </w:pPr>
                      </w:p>
                    </w:tc>
                  </w:tr>
                  <w:tr w:rsidR="00202459" w:rsidTr="00202459">
                    <w:tc>
                      <w:tcPr>
                        <w:tcW w:w="1909" w:type="dxa"/>
                      </w:tcPr>
                      <w:p w:rsidR="00202459" w:rsidRDefault="00202459" w:rsidP="006A239D">
                        <w:pPr>
                          <w:pStyle w:val="Default"/>
                          <w:rPr>
                            <w:sz w:val="20"/>
                            <w:szCs w:val="20"/>
                          </w:rPr>
                        </w:pPr>
                        <w:r>
                          <w:rPr>
                            <w:sz w:val="20"/>
                            <w:szCs w:val="20"/>
                          </w:rPr>
                          <w:t xml:space="preserve">Corridor </w:t>
                        </w:r>
                      </w:p>
                    </w:tc>
                    <w:tc>
                      <w:tcPr>
                        <w:tcW w:w="1910" w:type="dxa"/>
                      </w:tcPr>
                      <w:p w:rsidR="00202459" w:rsidRDefault="00202459">
                        <w:pPr>
                          <w:pStyle w:val="Default"/>
                          <w:rPr>
                            <w:sz w:val="20"/>
                            <w:szCs w:val="20"/>
                          </w:rPr>
                        </w:pPr>
                      </w:p>
                    </w:tc>
                  </w:tr>
                  <w:tr w:rsidR="00202459" w:rsidTr="00202459">
                    <w:tc>
                      <w:tcPr>
                        <w:tcW w:w="1909" w:type="dxa"/>
                      </w:tcPr>
                      <w:p w:rsidR="00202459" w:rsidRDefault="00202459" w:rsidP="006A239D">
                        <w:pPr>
                          <w:pStyle w:val="Default"/>
                          <w:rPr>
                            <w:sz w:val="20"/>
                            <w:szCs w:val="20"/>
                          </w:rPr>
                        </w:pPr>
                        <w:r>
                          <w:rPr>
                            <w:sz w:val="20"/>
                            <w:szCs w:val="20"/>
                          </w:rPr>
                          <w:t xml:space="preserve">Toilets </w:t>
                        </w:r>
                      </w:p>
                    </w:tc>
                    <w:tc>
                      <w:tcPr>
                        <w:tcW w:w="1910" w:type="dxa"/>
                      </w:tcPr>
                      <w:p w:rsidR="00202459" w:rsidRDefault="00202459">
                        <w:pPr>
                          <w:pStyle w:val="Default"/>
                          <w:rPr>
                            <w:sz w:val="20"/>
                            <w:szCs w:val="20"/>
                          </w:rPr>
                        </w:pPr>
                      </w:p>
                    </w:tc>
                  </w:tr>
                  <w:tr w:rsidR="00202459" w:rsidTr="00202459">
                    <w:tc>
                      <w:tcPr>
                        <w:tcW w:w="1909" w:type="dxa"/>
                      </w:tcPr>
                      <w:p w:rsidR="00202459" w:rsidRDefault="00202459" w:rsidP="006A239D">
                        <w:pPr>
                          <w:pStyle w:val="Default"/>
                          <w:rPr>
                            <w:sz w:val="20"/>
                            <w:szCs w:val="20"/>
                          </w:rPr>
                        </w:pPr>
                        <w:r>
                          <w:rPr>
                            <w:sz w:val="20"/>
                            <w:szCs w:val="20"/>
                          </w:rPr>
                          <w:t xml:space="preserve">School Bus </w:t>
                        </w:r>
                      </w:p>
                    </w:tc>
                    <w:tc>
                      <w:tcPr>
                        <w:tcW w:w="1910" w:type="dxa"/>
                      </w:tcPr>
                      <w:p w:rsidR="00202459" w:rsidRDefault="00202459">
                        <w:pPr>
                          <w:pStyle w:val="Default"/>
                          <w:rPr>
                            <w:sz w:val="20"/>
                            <w:szCs w:val="20"/>
                          </w:rPr>
                        </w:pPr>
                      </w:p>
                    </w:tc>
                  </w:tr>
                  <w:tr w:rsidR="00202459" w:rsidTr="00202459">
                    <w:tc>
                      <w:tcPr>
                        <w:tcW w:w="1909" w:type="dxa"/>
                      </w:tcPr>
                      <w:p w:rsidR="00202459" w:rsidRDefault="00202459">
                        <w:pPr>
                          <w:pStyle w:val="Default"/>
                          <w:rPr>
                            <w:sz w:val="20"/>
                            <w:szCs w:val="20"/>
                          </w:rPr>
                        </w:pPr>
                        <w:r>
                          <w:rPr>
                            <w:sz w:val="20"/>
                            <w:szCs w:val="20"/>
                          </w:rPr>
                          <w:t>Other</w:t>
                        </w:r>
                      </w:p>
                    </w:tc>
                    <w:tc>
                      <w:tcPr>
                        <w:tcW w:w="1910" w:type="dxa"/>
                      </w:tcPr>
                      <w:p w:rsidR="00202459" w:rsidRDefault="00202459">
                        <w:pPr>
                          <w:pStyle w:val="Default"/>
                          <w:rPr>
                            <w:sz w:val="20"/>
                            <w:szCs w:val="20"/>
                          </w:rPr>
                        </w:pPr>
                      </w:p>
                    </w:tc>
                  </w:tr>
                </w:tbl>
                <w:p w:rsidR="00D54E2C" w:rsidRDefault="00D54E2C">
                  <w:pPr>
                    <w:pStyle w:val="Default"/>
                    <w:rPr>
                      <w:sz w:val="20"/>
                      <w:szCs w:val="20"/>
                    </w:rPr>
                  </w:pPr>
                </w:p>
              </w:tc>
            </w:tr>
            <w:tr w:rsidR="00D54E2C">
              <w:trPr>
                <w:trHeight w:val="181"/>
              </w:trPr>
              <w:tc>
                <w:tcPr>
                  <w:tcW w:w="4050" w:type="dxa"/>
                </w:tcPr>
                <w:p w:rsidR="00D54E2C" w:rsidRDefault="00D54E2C">
                  <w:pPr>
                    <w:pStyle w:val="Default"/>
                    <w:rPr>
                      <w:sz w:val="20"/>
                      <w:szCs w:val="20"/>
                    </w:rPr>
                  </w:pPr>
                </w:p>
              </w:tc>
              <w:tc>
                <w:tcPr>
                  <w:tcW w:w="4050" w:type="dxa"/>
                </w:tcPr>
                <w:p w:rsidR="00D54E2C" w:rsidRDefault="00D54E2C">
                  <w:pPr>
                    <w:pStyle w:val="Default"/>
                    <w:rPr>
                      <w:sz w:val="20"/>
                      <w:szCs w:val="20"/>
                    </w:rPr>
                  </w:pPr>
                </w:p>
              </w:tc>
            </w:tr>
            <w:tr w:rsidR="00D54E2C">
              <w:trPr>
                <w:trHeight w:val="181"/>
              </w:trPr>
              <w:tc>
                <w:tcPr>
                  <w:tcW w:w="4050" w:type="dxa"/>
                </w:tcPr>
                <w:p w:rsidR="00D54E2C" w:rsidRDefault="00D54E2C">
                  <w:pPr>
                    <w:pStyle w:val="Default"/>
                    <w:rPr>
                      <w:sz w:val="20"/>
                      <w:szCs w:val="20"/>
                    </w:rPr>
                  </w:pPr>
                </w:p>
              </w:tc>
              <w:tc>
                <w:tcPr>
                  <w:tcW w:w="4050" w:type="dxa"/>
                </w:tcPr>
                <w:p w:rsidR="00D54E2C" w:rsidRDefault="00D54E2C">
                  <w:pPr>
                    <w:pStyle w:val="Default"/>
                    <w:rPr>
                      <w:sz w:val="20"/>
                      <w:szCs w:val="20"/>
                    </w:rPr>
                  </w:pPr>
                </w:p>
              </w:tc>
            </w:tr>
            <w:tr w:rsidR="00D54E2C">
              <w:trPr>
                <w:trHeight w:val="181"/>
              </w:trPr>
              <w:tc>
                <w:tcPr>
                  <w:tcW w:w="4050" w:type="dxa"/>
                </w:tcPr>
                <w:p w:rsidR="00D54E2C" w:rsidRDefault="00D54E2C">
                  <w:pPr>
                    <w:pStyle w:val="Default"/>
                    <w:rPr>
                      <w:sz w:val="20"/>
                      <w:szCs w:val="20"/>
                    </w:rPr>
                  </w:pPr>
                </w:p>
              </w:tc>
              <w:tc>
                <w:tcPr>
                  <w:tcW w:w="4050" w:type="dxa"/>
                </w:tcPr>
                <w:p w:rsidR="00D54E2C" w:rsidRDefault="00D54E2C">
                  <w:pPr>
                    <w:pStyle w:val="Default"/>
                    <w:rPr>
                      <w:sz w:val="20"/>
                      <w:szCs w:val="20"/>
                    </w:rPr>
                  </w:pPr>
                </w:p>
              </w:tc>
            </w:tr>
            <w:tr w:rsidR="00D54E2C">
              <w:trPr>
                <w:trHeight w:val="181"/>
              </w:trPr>
              <w:tc>
                <w:tcPr>
                  <w:tcW w:w="4050" w:type="dxa"/>
                </w:tcPr>
                <w:p w:rsidR="00D54E2C" w:rsidRDefault="00D54E2C">
                  <w:pPr>
                    <w:pStyle w:val="Default"/>
                    <w:rPr>
                      <w:sz w:val="20"/>
                      <w:szCs w:val="20"/>
                    </w:rPr>
                  </w:pPr>
                </w:p>
              </w:tc>
              <w:tc>
                <w:tcPr>
                  <w:tcW w:w="4050" w:type="dxa"/>
                </w:tcPr>
                <w:p w:rsidR="00D54E2C" w:rsidRDefault="00D54E2C">
                  <w:pPr>
                    <w:pStyle w:val="Default"/>
                    <w:rPr>
                      <w:sz w:val="20"/>
                      <w:szCs w:val="20"/>
                    </w:rPr>
                  </w:pPr>
                </w:p>
              </w:tc>
            </w:tr>
            <w:tr w:rsidR="00D54E2C">
              <w:trPr>
                <w:trHeight w:val="181"/>
              </w:trPr>
              <w:tc>
                <w:tcPr>
                  <w:tcW w:w="8100" w:type="dxa"/>
                  <w:gridSpan w:val="2"/>
                </w:tcPr>
                <w:p w:rsidR="00D54E2C" w:rsidRDefault="00D54E2C">
                  <w:pPr>
                    <w:pStyle w:val="Default"/>
                    <w:rPr>
                      <w:sz w:val="20"/>
                      <w:szCs w:val="20"/>
                    </w:rPr>
                  </w:pPr>
                </w:p>
              </w:tc>
            </w:tr>
          </w:tbl>
          <w:p w:rsidR="00C87143" w:rsidRDefault="00C87143" w:rsidP="00C87143">
            <w:pPr>
              <w:pStyle w:val="Default"/>
              <w:rPr>
                <w:sz w:val="20"/>
                <w:szCs w:val="20"/>
              </w:rPr>
            </w:pPr>
            <w:r>
              <w:rPr>
                <w:b/>
                <w:bCs/>
                <w:sz w:val="20"/>
                <w:szCs w:val="20"/>
              </w:rPr>
              <w:t xml:space="preserve">5. Name of person(s) who reported </w:t>
            </w:r>
            <w:r>
              <w:rPr>
                <w:sz w:val="20"/>
                <w:szCs w:val="20"/>
              </w:rPr>
              <w:t xml:space="preserve">the bullying concern </w:t>
            </w:r>
          </w:p>
          <w:tbl>
            <w:tblPr>
              <w:tblStyle w:val="TableGrid"/>
              <w:tblW w:w="0" w:type="auto"/>
              <w:tblLayout w:type="fixed"/>
              <w:tblLook w:val="04A0"/>
            </w:tblPr>
            <w:tblGrid>
              <w:gridCol w:w="8484"/>
            </w:tblGrid>
            <w:tr w:rsidR="00202459" w:rsidRPr="00204F09" w:rsidTr="00202459">
              <w:trPr>
                <w:trHeight w:val="570"/>
              </w:trPr>
              <w:tc>
                <w:tcPr>
                  <w:tcW w:w="8484" w:type="dxa"/>
                </w:tcPr>
                <w:p w:rsidR="00202459" w:rsidRPr="00204F09" w:rsidRDefault="00202459" w:rsidP="00C87143">
                  <w:pPr>
                    <w:pStyle w:val="Default"/>
                    <w:rPr>
                      <w:b/>
                      <w:sz w:val="20"/>
                      <w:szCs w:val="20"/>
                    </w:rPr>
                  </w:pPr>
                </w:p>
              </w:tc>
            </w:tr>
          </w:tbl>
          <w:p w:rsidR="00202459" w:rsidRDefault="00202459" w:rsidP="00C87143">
            <w:pPr>
              <w:pStyle w:val="Default"/>
              <w:rPr>
                <w:sz w:val="20"/>
                <w:szCs w:val="20"/>
              </w:rPr>
            </w:pPr>
          </w:p>
          <w:p w:rsidR="00C87143" w:rsidRDefault="00C87143" w:rsidP="00C87143">
            <w:pPr>
              <w:pStyle w:val="Default"/>
              <w:rPr>
                <w:sz w:val="20"/>
                <w:szCs w:val="20"/>
              </w:rPr>
            </w:pPr>
          </w:p>
          <w:p w:rsidR="00C87143" w:rsidRDefault="00C87143" w:rsidP="00C87143">
            <w:pPr>
              <w:pStyle w:val="Default"/>
              <w:rPr>
                <w:sz w:val="20"/>
                <w:szCs w:val="20"/>
              </w:rPr>
            </w:pPr>
          </w:p>
          <w:p w:rsidR="00C87143" w:rsidRDefault="00C87143" w:rsidP="00C87143">
            <w:pPr>
              <w:pStyle w:val="Default"/>
              <w:rPr>
                <w:sz w:val="20"/>
                <w:szCs w:val="20"/>
              </w:rPr>
            </w:pPr>
            <w:r>
              <w:rPr>
                <w:b/>
                <w:bCs/>
                <w:sz w:val="20"/>
                <w:szCs w:val="20"/>
              </w:rPr>
              <w:t xml:space="preserve">6. Type </w:t>
            </w:r>
            <w:r>
              <w:rPr>
                <w:sz w:val="20"/>
                <w:szCs w:val="20"/>
              </w:rPr>
              <w:t>of Bullying Behaviour (tick relevant box(</w:t>
            </w:r>
            <w:proofErr w:type="spellStart"/>
            <w:r>
              <w:rPr>
                <w:sz w:val="20"/>
                <w:szCs w:val="20"/>
              </w:rPr>
              <w:t>es</w:t>
            </w:r>
            <w:proofErr w:type="spellEnd"/>
            <w:r>
              <w:rPr>
                <w:sz w:val="20"/>
                <w:szCs w:val="20"/>
              </w:rPr>
              <w:t xml:space="preserve">)) * </w:t>
            </w:r>
          </w:p>
          <w:tbl>
            <w:tblPr>
              <w:tblStyle w:val="TableGrid"/>
              <w:tblW w:w="6941" w:type="dxa"/>
              <w:tblLayout w:type="fixed"/>
              <w:tblLook w:val="04A0"/>
            </w:tblPr>
            <w:tblGrid>
              <w:gridCol w:w="2121"/>
              <w:gridCol w:w="709"/>
              <w:gridCol w:w="3533"/>
              <w:gridCol w:w="578"/>
            </w:tblGrid>
            <w:tr w:rsidR="00202459" w:rsidTr="00202459">
              <w:tc>
                <w:tcPr>
                  <w:tcW w:w="2121" w:type="dxa"/>
                </w:tcPr>
                <w:p w:rsidR="00202459" w:rsidRDefault="00202459" w:rsidP="006A239D">
                  <w:pPr>
                    <w:pStyle w:val="Default"/>
                    <w:rPr>
                      <w:sz w:val="20"/>
                      <w:szCs w:val="20"/>
                    </w:rPr>
                  </w:pPr>
                  <w:r>
                    <w:rPr>
                      <w:sz w:val="20"/>
                      <w:szCs w:val="20"/>
                    </w:rPr>
                    <w:t xml:space="preserve">Physical Aggression </w:t>
                  </w:r>
                </w:p>
              </w:tc>
              <w:tc>
                <w:tcPr>
                  <w:tcW w:w="709" w:type="dxa"/>
                </w:tcPr>
                <w:p w:rsidR="00202459" w:rsidRDefault="00202459">
                  <w:pPr>
                    <w:pStyle w:val="Default"/>
                    <w:rPr>
                      <w:sz w:val="22"/>
                      <w:szCs w:val="22"/>
                    </w:rPr>
                  </w:pPr>
                </w:p>
              </w:tc>
              <w:tc>
                <w:tcPr>
                  <w:tcW w:w="3533" w:type="dxa"/>
                </w:tcPr>
                <w:p w:rsidR="00202459" w:rsidRDefault="00202459" w:rsidP="006A239D">
                  <w:pPr>
                    <w:pStyle w:val="Default"/>
                    <w:rPr>
                      <w:sz w:val="20"/>
                      <w:szCs w:val="20"/>
                    </w:rPr>
                  </w:pPr>
                  <w:r>
                    <w:rPr>
                      <w:sz w:val="20"/>
                      <w:szCs w:val="20"/>
                    </w:rPr>
                    <w:t xml:space="preserve">Cyber-bullying </w:t>
                  </w:r>
                </w:p>
              </w:tc>
              <w:tc>
                <w:tcPr>
                  <w:tcW w:w="578" w:type="dxa"/>
                </w:tcPr>
                <w:p w:rsidR="00202459" w:rsidRDefault="00202459">
                  <w:pPr>
                    <w:pStyle w:val="Default"/>
                    <w:rPr>
                      <w:sz w:val="22"/>
                      <w:szCs w:val="22"/>
                    </w:rPr>
                  </w:pPr>
                </w:p>
              </w:tc>
            </w:tr>
            <w:tr w:rsidR="00202459" w:rsidTr="00202459">
              <w:tc>
                <w:tcPr>
                  <w:tcW w:w="2121" w:type="dxa"/>
                </w:tcPr>
                <w:p w:rsidR="00202459" w:rsidRDefault="00202459" w:rsidP="006A239D">
                  <w:pPr>
                    <w:pStyle w:val="Default"/>
                    <w:rPr>
                      <w:sz w:val="20"/>
                      <w:szCs w:val="20"/>
                    </w:rPr>
                  </w:pPr>
                  <w:r>
                    <w:rPr>
                      <w:sz w:val="20"/>
                      <w:szCs w:val="20"/>
                    </w:rPr>
                    <w:t xml:space="preserve">Damage to Property </w:t>
                  </w:r>
                </w:p>
              </w:tc>
              <w:tc>
                <w:tcPr>
                  <w:tcW w:w="709" w:type="dxa"/>
                </w:tcPr>
                <w:p w:rsidR="00202459" w:rsidRDefault="00202459">
                  <w:pPr>
                    <w:pStyle w:val="Default"/>
                    <w:rPr>
                      <w:sz w:val="22"/>
                      <w:szCs w:val="22"/>
                    </w:rPr>
                  </w:pPr>
                </w:p>
              </w:tc>
              <w:tc>
                <w:tcPr>
                  <w:tcW w:w="3533" w:type="dxa"/>
                </w:tcPr>
                <w:p w:rsidR="00202459" w:rsidRDefault="00202459" w:rsidP="006A239D">
                  <w:pPr>
                    <w:pStyle w:val="Default"/>
                    <w:rPr>
                      <w:sz w:val="20"/>
                      <w:szCs w:val="20"/>
                    </w:rPr>
                  </w:pPr>
                  <w:r>
                    <w:rPr>
                      <w:sz w:val="20"/>
                      <w:szCs w:val="20"/>
                    </w:rPr>
                    <w:t xml:space="preserve">Intimidation </w:t>
                  </w:r>
                </w:p>
              </w:tc>
              <w:tc>
                <w:tcPr>
                  <w:tcW w:w="578" w:type="dxa"/>
                </w:tcPr>
                <w:p w:rsidR="00202459" w:rsidRDefault="00202459">
                  <w:pPr>
                    <w:pStyle w:val="Default"/>
                    <w:rPr>
                      <w:sz w:val="22"/>
                      <w:szCs w:val="22"/>
                    </w:rPr>
                  </w:pPr>
                </w:p>
              </w:tc>
            </w:tr>
            <w:tr w:rsidR="00202459" w:rsidTr="00202459">
              <w:tc>
                <w:tcPr>
                  <w:tcW w:w="2121" w:type="dxa"/>
                </w:tcPr>
                <w:p w:rsidR="00202459" w:rsidRDefault="00202459" w:rsidP="006A239D">
                  <w:pPr>
                    <w:pStyle w:val="Default"/>
                    <w:rPr>
                      <w:sz w:val="20"/>
                      <w:szCs w:val="20"/>
                    </w:rPr>
                  </w:pPr>
                  <w:r>
                    <w:rPr>
                      <w:sz w:val="20"/>
                      <w:szCs w:val="20"/>
                    </w:rPr>
                    <w:t xml:space="preserve">Isolation/Exclusion </w:t>
                  </w:r>
                </w:p>
              </w:tc>
              <w:tc>
                <w:tcPr>
                  <w:tcW w:w="709" w:type="dxa"/>
                </w:tcPr>
                <w:p w:rsidR="00202459" w:rsidRDefault="00202459">
                  <w:pPr>
                    <w:pStyle w:val="Default"/>
                    <w:rPr>
                      <w:sz w:val="22"/>
                      <w:szCs w:val="22"/>
                    </w:rPr>
                  </w:pPr>
                </w:p>
              </w:tc>
              <w:tc>
                <w:tcPr>
                  <w:tcW w:w="3533" w:type="dxa"/>
                </w:tcPr>
                <w:p w:rsidR="00202459" w:rsidRDefault="00202459" w:rsidP="006A239D">
                  <w:pPr>
                    <w:pStyle w:val="Default"/>
                    <w:rPr>
                      <w:sz w:val="20"/>
                      <w:szCs w:val="20"/>
                    </w:rPr>
                  </w:pPr>
                  <w:r>
                    <w:rPr>
                      <w:sz w:val="20"/>
                      <w:szCs w:val="20"/>
                    </w:rPr>
                    <w:t xml:space="preserve">Malicious Gossip </w:t>
                  </w:r>
                </w:p>
              </w:tc>
              <w:tc>
                <w:tcPr>
                  <w:tcW w:w="578" w:type="dxa"/>
                </w:tcPr>
                <w:p w:rsidR="00202459" w:rsidRDefault="00202459">
                  <w:pPr>
                    <w:pStyle w:val="Default"/>
                    <w:rPr>
                      <w:sz w:val="22"/>
                      <w:szCs w:val="22"/>
                    </w:rPr>
                  </w:pPr>
                </w:p>
              </w:tc>
            </w:tr>
            <w:tr w:rsidR="00202459" w:rsidTr="00202459">
              <w:tc>
                <w:tcPr>
                  <w:tcW w:w="2121" w:type="dxa"/>
                </w:tcPr>
                <w:p w:rsidR="00202459" w:rsidRDefault="00202459" w:rsidP="006A239D">
                  <w:pPr>
                    <w:pStyle w:val="Default"/>
                    <w:rPr>
                      <w:sz w:val="20"/>
                      <w:szCs w:val="20"/>
                    </w:rPr>
                  </w:pPr>
                  <w:r>
                    <w:rPr>
                      <w:sz w:val="20"/>
                      <w:szCs w:val="20"/>
                    </w:rPr>
                    <w:t xml:space="preserve">Name Calling </w:t>
                  </w:r>
                </w:p>
              </w:tc>
              <w:tc>
                <w:tcPr>
                  <w:tcW w:w="709" w:type="dxa"/>
                </w:tcPr>
                <w:p w:rsidR="00202459" w:rsidRDefault="00202459">
                  <w:pPr>
                    <w:pStyle w:val="Default"/>
                    <w:rPr>
                      <w:sz w:val="22"/>
                      <w:szCs w:val="22"/>
                    </w:rPr>
                  </w:pPr>
                </w:p>
              </w:tc>
              <w:tc>
                <w:tcPr>
                  <w:tcW w:w="3533" w:type="dxa"/>
                </w:tcPr>
                <w:p w:rsidR="00202459" w:rsidRDefault="00202459" w:rsidP="006A239D">
                  <w:pPr>
                    <w:pStyle w:val="Default"/>
                    <w:rPr>
                      <w:sz w:val="20"/>
                      <w:szCs w:val="20"/>
                    </w:rPr>
                  </w:pPr>
                  <w:r>
                    <w:rPr>
                      <w:sz w:val="20"/>
                      <w:szCs w:val="20"/>
                    </w:rPr>
                    <w:t xml:space="preserve">Other (specify) </w:t>
                  </w:r>
                </w:p>
              </w:tc>
              <w:tc>
                <w:tcPr>
                  <w:tcW w:w="578" w:type="dxa"/>
                </w:tcPr>
                <w:p w:rsidR="00202459" w:rsidRDefault="00202459">
                  <w:pPr>
                    <w:pStyle w:val="Default"/>
                    <w:rPr>
                      <w:sz w:val="22"/>
                      <w:szCs w:val="22"/>
                    </w:rPr>
                  </w:pPr>
                </w:p>
              </w:tc>
            </w:tr>
          </w:tbl>
          <w:p w:rsidR="00D54E2C" w:rsidRDefault="00D54E2C">
            <w:pPr>
              <w:pStyle w:val="Default"/>
              <w:rPr>
                <w:sz w:val="22"/>
                <w:szCs w:val="22"/>
              </w:rPr>
            </w:pPr>
          </w:p>
          <w:p w:rsidR="00C87143" w:rsidRDefault="00C87143" w:rsidP="00C87143">
            <w:pPr>
              <w:pStyle w:val="Default"/>
              <w:rPr>
                <w:b/>
                <w:bCs/>
                <w:sz w:val="20"/>
                <w:szCs w:val="20"/>
              </w:rPr>
            </w:pPr>
            <w:r>
              <w:rPr>
                <w:b/>
                <w:bCs/>
                <w:sz w:val="20"/>
                <w:szCs w:val="20"/>
              </w:rPr>
              <w:t xml:space="preserve">7. Where behaviour is regarded as identity-based bullying, indicate the relevant category: </w:t>
            </w:r>
          </w:p>
          <w:tbl>
            <w:tblPr>
              <w:tblStyle w:val="TableGrid"/>
              <w:tblW w:w="13450" w:type="dxa"/>
              <w:tblLayout w:type="fixed"/>
              <w:tblLook w:val="04A0"/>
            </w:tblPr>
            <w:tblGrid>
              <w:gridCol w:w="1696"/>
              <w:gridCol w:w="1696"/>
              <w:gridCol w:w="1696"/>
              <w:gridCol w:w="1696"/>
              <w:gridCol w:w="1575"/>
              <w:gridCol w:w="1697"/>
              <w:gridCol w:w="1697"/>
              <w:gridCol w:w="1697"/>
            </w:tblGrid>
            <w:tr w:rsidR="003859A1" w:rsidTr="003859A1">
              <w:tc>
                <w:tcPr>
                  <w:tcW w:w="1696" w:type="dxa"/>
                </w:tcPr>
                <w:p w:rsidR="003859A1" w:rsidRDefault="003859A1" w:rsidP="006A239D">
                  <w:pPr>
                    <w:pStyle w:val="Default"/>
                    <w:rPr>
                      <w:sz w:val="20"/>
                      <w:szCs w:val="20"/>
                    </w:rPr>
                  </w:pPr>
                  <w:r>
                    <w:rPr>
                      <w:sz w:val="20"/>
                      <w:szCs w:val="20"/>
                    </w:rPr>
                    <w:t xml:space="preserve">Homophobic </w:t>
                  </w:r>
                </w:p>
              </w:tc>
              <w:tc>
                <w:tcPr>
                  <w:tcW w:w="1696" w:type="dxa"/>
                </w:tcPr>
                <w:p w:rsidR="003859A1" w:rsidRDefault="003859A1" w:rsidP="006A239D">
                  <w:pPr>
                    <w:pStyle w:val="Default"/>
                    <w:rPr>
                      <w:sz w:val="20"/>
                      <w:szCs w:val="20"/>
                    </w:rPr>
                  </w:pPr>
                  <w:r>
                    <w:rPr>
                      <w:sz w:val="20"/>
                      <w:szCs w:val="20"/>
                    </w:rPr>
                    <w:t xml:space="preserve">Disability/SEN related </w:t>
                  </w:r>
                </w:p>
              </w:tc>
              <w:tc>
                <w:tcPr>
                  <w:tcW w:w="1696" w:type="dxa"/>
                </w:tcPr>
                <w:p w:rsidR="003859A1" w:rsidRDefault="003859A1" w:rsidP="006A239D">
                  <w:pPr>
                    <w:pStyle w:val="Default"/>
                    <w:rPr>
                      <w:sz w:val="20"/>
                      <w:szCs w:val="20"/>
                    </w:rPr>
                  </w:pPr>
                  <w:r>
                    <w:rPr>
                      <w:sz w:val="20"/>
                      <w:szCs w:val="20"/>
                    </w:rPr>
                    <w:t xml:space="preserve">Racist </w:t>
                  </w:r>
                </w:p>
              </w:tc>
              <w:tc>
                <w:tcPr>
                  <w:tcW w:w="1696" w:type="dxa"/>
                </w:tcPr>
                <w:p w:rsidR="003859A1" w:rsidRDefault="003859A1" w:rsidP="006A239D">
                  <w:pPr>
                    <w:pStyle w:val="Default"/>
                    <w:rPr>
                      <w:sz w:val="20"/>
                      <w:szCs w:val="20"/>
                    </w:rPr>
                  </w:pPr>
                  <w:r>
                    <w:rPr>
                      <w:sz w:val="20"/>
                      <w:szCs w:val="20"/>
                    </w:rPr>
                    <w:t xml:space="preserve">Membership of Traveller community </w:t>
                  </w:r>
                </w:p>
              </w:tc>
              <w:tc>
                <w:tcPr>
                  <w:tcW w:w="1575" w:type="dxa"/>
                </w:tcPr>
                <w:p w:rsidR="003859A1" w:rsidRDefault="003859A1" w:rsidP="006A239D">
                  <w:pPr>
                    <w:pStyle w:val="Default"/>
                    <w:rPr>
                      <w:sz w:val="20"/>
                      <w:szCs w:val="20"/>
                    </w:rPr>
                  </w:pPr>
                  <w:r>
                    <w:rPr>
                      <w:sz w:val="20"/>
                      <w:szCs w:val="20"/>
                    </w:rPr>
                    <w:t xml:space="preserve">Other (specify) </w:t>
                  </w:r>
                </w:p>
              </w:tc>
              <w:tc>
                <w:tcPr>
                  <w:tcW w:w="1697" w:type="dxa"/>
                </w:tcPr>
                <w:p w:rsidR="003859A1" w:rsidRDefault="003859A1" w:rsidP="00C87143">
                  <w:pPr>
                    <w:pStyle w:val="Default"/>
                    <w:rPr>
                      <w:sz w:val="20"/>
                      <w:szCs w:val="20"/>
                    </w:rPr>
                  </w:pPr>
                </w:p>
              </w:tc>
              <w:tc>
                <w:tcPr>
                  <w:tcW w:w="1697" w:type="dxa"/>
                </w:tcPr>
                <w:p w:rsidR="003859A1" w:rsidRDefault="003859A1" w:rsidP="00C87143">
                  <w:pPr>
                    <w:pStyle w:val="Default"/>
                    <w:rPr>
                      <w:sz w:val="20"/>
                      <w:szCs w:val="20"/>
                    </w:rPr>
                  </w:pPr>
                </w:p>
              </w:tc>
              <w:tc>
                <w:tcPr>
                  <w:tcW w:w="1697" w:type="dxa"/>
                </w:tcPr>
                <w:p w:rsidR="003859A1" w:rsidRDefault="003859A1" w:rsidP="00C87143">
                  <w:pPr>
                    <w:pStyle w:val="Default"/>
                    <w:rPr>
                      <w:sz w:val="20"/>
                      <w:szCs w:val="20"/>
                    </w:rPr>
                  </w:pPr>
                </w:p>
              </w:tc>
            </w:tr>
            <w:tr w:rsidR="003859A1" w:rsidTr="003859A1">
              <w:tc>
                <w:tcPr>
                  <w:tcW w:w="1696" w:type="dxa"/>
                </w:tcPr>
                <w:p w:rsidR="003859A1" w:rsidRDefault="003859A1" w:rsidP="00C87143">
                  <w:pPr>
                    <w:pStyle w:val="Default"/>
                    <w:rPr>
                      <w:sz w:val="20"/>
                      <w:szCs w:val="20"/>
                    </w:rPr>
                  </w:pPr>
                </w:p>
              </w:tc>
              <w:tc>
                <w:tcPr>
                  <w:tcW w:w="1696" w:type="dxa"/>
                </w:tcPr>
                <w:p w:rsidR="003859A1" w:rsidRDefault="003859A1" w:rsidP="00C87143">
                  <w:pPr>
                    <w:pStyle w:val="Default"/>
                    <w:rPr>
                      <w:sz w:val="20"/>
                      <w:szCs w:val="20"/>
                    </w:rPr>
                  </w:pPr>
                </w:p>
              </w:tc>
              <w:tc>
                <w:tcPr>
                  <w:tcW w:w="1696" w:type="dxa"/>
                </w:tcPr>
                <w:p w:rsidR="003859A1" w:rsidRDefault="003859A1" w:rsidP="00C87143">
                  <w:pPr>
                    <w:pStyle w:val="Default"/>
                    <w:rPr>
                      <w:sz w:val="20"/>
                      <w:szCs w:val="20"/>
                    </w:rPr>
                  </w:pPr>
                </w:p>
              </w:tc>
              <w:tc>
                <w:tcPr>
                  <w:tcW w:w="1696" w:type="dxa"/>
                </w:tcPr>
                <w:p w:rsidR="003859A1" w:rsidRDefault="003859A1" w:rsidP="00C87143">
                  <w:pPr>
                    <w:pStyle w:val="Default"/>
                    <w:rPr>
                      <w:sz w:val="20"/>
                      <w:szCs w:val="20"/>
                    </w:rPr>
                  </w:pPr>
                </w:p>
              </w:tc>
              <w:tc>
                <w:tcPr>
                  <w:tcW w:w="1575" w:type="dxa"/>
                </w:tcPr>
                <w:p w:rsidR="003859A1" w:rsidRDefault="003859A1" w:rsidP="00C87143">
                  <w:pPr>
                    <w:pStyle w:val="Default"/>
                    <w:rPr>
                      <w:sz w:val="20"/>
                      <w:szCs w:val="20"/>
                    </w:rPr>
                  </w:pPr>
                </w:p>
              </w:tc>
              <w:tc>
                <w:tcPr>
                  <w:tcW w:w="1697" w:type="dxa"/>
                </w:tcPr>
                <w:p w:rsidR="003859A1" w:rsidRDefault="003859A1" w:rsidP="00C87143">
                  <w:pPr>
                    <w:pStyle w:val="Default"/>
                    <w:rPr>
                      <w:sz w:val="20"/>
                      <w:szCs w:val="20"/>
                    </w:rPr>
                  </w:pPr>
                </w:p>
              </w:tc>
              <w:tc>
                <w:tcPr>
                  <w:tcW w:w="1697" w:type="dxa"/>
                </w:tcPr>
                <w:p w:rsidR="003859A1" w:rsidRDefault="003859A1" w:rsidP="00C87143">
                  <w:pPr>
                    <w:pStyle w:val="Default"/>
                    <w:rPr>
                      <w:sz w:val="20"/>
                      <w:szCs w:val="20"/>
                    </w:rPr>
                  </w:pPr>
                </w:p>
              </w:tc>
              <w:tc>
                <w:tcPr>
                  <w:tcW w:w="1697" w:type="dxa"/>
                </w:tcPr>
                <w:p w:rsidR="003859A1" w:rsidRDefault="003859A1" w:rsidP="00C87143">
                  <w:pPr>
                    <w:pStyle w:val="Default"/>
                    <w:rPr>
                      <w:sz w:val="20"/>
                      <w:szCs w:val="20"/>
                    </w:rPr>
                  </w:pPr>
                </w:p>
              </w:tc>
            </w:tr>
          </w:tbl>
          <w:p w:rsidR="003859A1" w:rsidRDefault="003859A1" w:rsidP="00C87143">
            <w:pPr>
              <w:pStyle w:val="Default"/>
              <w:rPr>
                <w:sz w:val="20"/>
                <w:szCs w:val="20"/>
              </w:rPr>
            </w:pPr>
          </w:p>
          <w:p w:rsidR="00C87143" w:rsidRDefault="00C87143" w:rsidP="00C87143">
            <w:pPr>
              <w:pStyle w:val="Default"/>
              <w:rPr>
                <w:b/>
                <w:bCs/>
                <w:sz w:val="20"/>
                <w:szCs w:val="20"/>
              </w:rPr>
            </w:pPr>
            <w:r>
              <w:rPr>
                <w:b/>
                <w:bCs/>
                <w:sz w:val="20"/>
                <w:szCs w:val="20"/>
              </w:rPr>
              <w:t xml:space="preserve">8. Brief Description of bullying behaviour and its impact </w:t>
            </w:r>
          </w:p>
          <w:p w:rsidR="00C87143" w:rsidRDefault="00C87143" w:rsidP="00C87143">
            <w:pPr>
              <w:pStyle w:val="Default"/>
              <w:rPr>
                <w:b/>
                <w:bCs/>
                <w:sz w:val="20"/>
                <w:szCs w:val="20"/>
              </w:rPr>
            </w:pPr>
          </w:p>
          <w:tbl>
            <w:tblPr>
              <w:tblStyle w:val="TableGrid"/>
              <w:tblW w:w="0" w:type="auto"/>
              <w:tblLayout w:type="fixed"/>
              <w:tblLook w:val="04A0"/>
            </w:tblPr>
            <w:tblGrid>
              <w:gridCol w:w="8484"/>
            </w:tblGrid>
            <w:tr w:rsidR="003859A1" w:rsidTr="003859A1">
              <w:trPr>
                <w:trHeight w:val="1544"/>
              </w:trPr>
              <w:tc>
                <w:tcPr>
                  <w:tcW w:w="8484" w:type="dxa"/>
                </w:tcPr>
                <w:p w:rsidR="003859A1" w:rsidRDefault="003859A1" w:rsidP="00C87143">
                  <w:pPr>
                    <w:pStyle w:val="Default"/>
                    <w:rPr>
                      <w:b/>
                      <w:bCs/>
                      <w:sz w:val="20"/>
                      <w:szCs w:val="20"/>
                    </w:rPr>
                  </w:pPr>
                </w:p>
              </w:tc>
            </w:tr>
          </w:tbl>
          <w:p w:rsidR="00C87143" w:rsidRDefault="00C87143" w:rsidP="00C87143">
            <w:pPr>
              <w:pStyle w:val="Default"/>
              <w:rPr>
                <w:b/>
                <w:bCs/>
                <w:sz w:val="20"/>
                <w:szCs w:val="20"/>
              </w:rPr>
            </w:pPr>
          </w:p>
          <w:p w:rsidR="00C87143" w:rsidRDefault="00C87143" w:rsidP="00C87143">
            <w:pPr>
              <w:pStyle w:val="Default"/>
              <w:rPr>
                <w:b/>
                <w:bCs/>
                <w:sz w:val="20"/>
                <w:szCs w:val="20"/>
              </w:rPr>
            </w:pPr>
          </w:p>
          <w:p w:rsidR="00C87143" w:rsidRDefault="00C87143" w:rsidP="00C87143">
            <w:pPr>
              <w:pStyle w:val="Default"/>
              <w:rPr>
                <w:b/>
                <w:bCs/>
                <w:sz w:val="20"/>
                <w:szCs w:val="20"/>
              </w:rPr>
            </w:pPr>
          </w:p>
          <w:p w:rsidR="00C87143" w:rsidRDefault="00C87143" w:rsidP="00C87143">
            <w:pPr>
              <w:pStyle w:val="Default"/>
              <w:rPr>
                <w:b/>
                <w:bCs/>
                <w:sz w:val="20"/>
                <w:szCs w:val="20"/>
              </w:rPr>
            </w:pPr>
          </w:p>
          <w:p w:rsidR="00C87143" w:rsidRDefault="00C87143" w:rsidP="00C87143">
            <w:pPr>
              <w:pStyle w:val="Default"/>
              <w:rPr>
                <w:b/>
                <w:bCs/>
                <w:sz w:val="20"/>
                <w:szCs w:val="20"/>
              </w:rPr>
            </w:pPr>
          </w:p>
          <w:p w:rsidR="00C87143" w:rsidRDefault="00C87143" w:rsidP="00C87143">
            <w:pPr>
              <w:pStyle w:val="Default"/>
              <w:rPr>
                <w:sz w:val="20"/>
                <w:szCs w:val="20"/>
              </w:rPr>
            </w:pPr>
          </w:p>
          <w:p w:rsidR="00C87143" w:rsidRDefault="00C87143" w:rsidP="00C87143">
            <w:pPr>
              <w:pStyle w:val="Default"/>
              <w:rPr>
                <w:sz w:val="20"/>
                <w:szCs w:val="20"/>
              </w:rPr>
            </w:pPr>
          </w:p>
          <w:p w:rsidR="00C87143" w:rsidRDefault="00C87143" w:rsidP="00C87143">
            <w:pPr>
              <w:pStyle w:val="Default"/>
              <w:rPr>
                <w:b/>
                <w:bCs/>
                <w:sz w:val="20"/>
                <w:szCs w:val="20"/>
              </w:rPr>
            </w:pPr>
            <w:r>
              <w:rPr>
                <w:b/>
                <w:bCs/>
                <w:sz w:val="20"/>
                <w:szCs w:val="20"/>
              </w:rPr>
              <w:t xml:space="preserve">9. Details of actions taken </w:t>
            </w:r>
          </w:p>
          <w:tbl>
            <w:tblPr>
              <w:tblStyle w:val="TableGrid"/>
              <w:tblW w:w="0" w:type="auto"/>
              <w:tblLayout w:type="fixed"/>
              <w:tblLook w:val="04A0"/>
            </w:tblPr>
            <w:tblGrid>
              <w:gridCol w:w="8484"/>
            </w:tblGrid>
            <w:tr w:rsidR="003859A1" w:rsidTr="003859A1">
              <w:trPr>
                <w:trHeight w:val="1821"/>
              </w:trPr>
              <w:tc>
                <w:tcPr>
                  <w:tcW w:w="8484" w:type="dxa"/>
                </w:tcPr>
                <w:p w:rsidR="003859A1" w:rsidRDefault="003859A1" w:rsidP="00C87143">
                  <w:pPr>
                    <w:pStyle w:val="Default"/>
                    <w:rPr>
                      <w:sz w:val="20"/>
                      <w:szCs w:val="20"/>
                    </w:rPr>
                  </w:pPr>
                </w:p>
              </w:tc>
            </w:tr>
          </w:tbl>
          <w:p w:rsidR="003859A1" w:rsidRDefault="003859A1" w:rsidP="00C87143">
            <w:pPr>
              <w:pStyle w:val="Default"/>
              <w:rPr>
                <w:sz w:val="20"/>
                <w:szCs w:val="20"/>
              </w:rPr>
            </w:pPr>
          </w:p>
          <w:p w:rsidR="00C87143" w:rsidRDefault="00C87143" w:rsidP="00C87143">
            <w:pPr>
              <w:pStyle w:val="Default"/>
              <w:rPr>
                <w:sz w:val="20"/>
                <w:szCs w:val="20"/>
              </w:rPr>
            </w:pPr>
          </w:p>
          <w:p w:rsidR="00C87143" w:rsidRDefault="00C87143" w:rsidP="00C87143">
            <w:pPr>
              <w:pStyle w:val="Default"/>
              <w:rPr>
                <w:sz w:val="20"/>
                <w:szCs w:val="20"/>
              </w:rPr>
            </w:pPr>
          </w:p>
          <w:p w:rsidR="00C87143" w:rsidRDefault="00C87143" w:rsidP="00C87143">
            <w:pPr>
              <w:pStyle w:val="Default"/>
              <w:rPr>
                <w:sz w:val="20"/>
                <w:szCs w:val="20"/>
              </w:rPr>
            </w:pPr>
          </w:p>
          <w:p w:rsidR="00C87143" w:rsidRDefault="00C87143" w:rsidP="00C87143">
            <w:pPr>
              <w:pStyle w:val="Default"/>
              <w:rPr>
                <w:sz w:val="20"/>
                <w:szCs w:val="20"/>
              </w:rPr>
            </w:pPr>
          </w:p>
          <w:p w:rsidR="00C87143" w:rsidRDefault="00C87143" w:rsidP="00C87143">
            <w:pPr>
              <w:pStyle w:val="Default"/>
              <w:rPr>
                <w:sz w:val="20"/>
                <w:szCs w:val="20"/>
              </w:rPr>
            </w:pPr>
          </w:p>
          <w:p w:rsidR="00C87143" w:rsidRDefault="00C87143" w:rsidP="00C87143">
            <w:pPr>
              <w:pStyle w:val="Default"/>
              <w:rPr>
                <w:sz w:val="20"/>
                <w:szCs w:val="20"/>
              </w:rPr>
            </w:pPr>
          </w:p>
          <w:p w:rsidR="00C87143" w:rsidRDefault="00C87143" w:rsidP="00C87143">
            <w:pPr>
              <w:pStyle w:val="Default"/>
              <w:rPr>
                <w:sz w:val="20"/>
                <w:szCs w:val="20"/>
              </w:rPr>
            </w:pPr>
          </w:p>
          <w:p w:rsidR="00C87143" w:rsidRDefault="00C87143" w:rsidP="00C87143">
            <w:pPr>
              <w:pStyle w:val="Default"/>
              <w:rPr>
                <w:sz w:val="20"/>
                <w:szCs w:val="20"/>
              </w:rPr>
            </w:pPr>
          </w:p>
          <w:p w:rsidR="00C87143" w:rsidRDefault="00C87143" w:rsidP="00C87143">
            <w:pPr>
              <w:pStyle w:val="Default"/>
              <w:rPr>
                <w:sz w:val="20"/>
                <w:szCs w:val="20"/>
              </w:rPr>
            </w:pPr>
          </w:p>
          <w:p w:rsidR="00C87143" w:rsidRDefault="00C87143" w:rsidP="00C87143">
            <w:pPr>
              <w:pStyle w:val="Default"/>
              <w:rPr>
                <w:sz w:val="20"/>
                <w:szCs w:val="20"/>
              </w:rPr>
            </w:pPr>
            <w:r>
              <w:rPr>
                <w:sz w:val="20"/>
                <w:szCs w:val="20"/>
              </w:rPr>
              <w:t xml:space="preserve">Signed ______________________________ (Relevant Teacher) Date ___________________________ </w:t>
            </w:r>
          </w:p>
          <w:p w:rsidR="00C87143" w:rsidRDefault="00C87143" w:rsidP="00C87143">
            <w:pPr>
              <w:pStyle w:val="Default"/>
              <w:rPr>
                <w:sz w:val="20"/>
                <w:szCs w:val="20"/>
              </w:rPr>
            </w:pPr>
            <w:r>
              <w:rPr>
                <w:sz w:val="20"/>
                <w:szCs w:val="20"/>
              </w:rPr>
              <w:t xml:space="preserve">Date submitted to Principal/Deputy Principal ___________________ </w:t>
            </w:r>
          </w:p>
          <w:p w:rsidR="00C87143" w:rsidRDefault="00C87143" w:rsidP="00C87143">
            <w:pPr>
              <w:pStyle w:val="Default"/>
              <w:rPr>
                <w:sz w:val="22"/>
                <w:szCs w:val="22"/>
              </w:rPr>
            </w:pPr>
            <w:r>
              <w:rPr>
                <w:b/>
                <w:bCs/>
                <w:sz w:val="20"/>
                <w:szCs w:val="20"/>
              </w:rPr>
              <w:t xml:space="preserve">* Note: </w:t>
            </w:r>
            <w:r>
              <w:rPr>
                <w:sz w:val="20"/>
                <w:szCs w:val="20"/>
              </w:rPr>
              <w:t>The categories listed in the tables 3, 4 &amp; 6 are suggested and schools may add to or amend these to suit</w:t>
            </w:r>
          </w:p>
        </w:tc>
      </w:tr>
    </w:tbl>
    <w:p w:rsidR="00D54E2C" w:rsidRDefault="00D54E2C" w:rsidP="00670B84"/>
    <w:p w:rsidR="00C87143" w:rsidRDefault="00C87143" w:rsidP="00670B84"/>
    <w:p w:rsidR="00C87143" w:rsidRDefault="00C87143" w:rsidP="00670B84"/>
    <w:p w:rsidR="003859A1" w:rsidRDefault="003859A1" w:rsidP="00C87143">
      <w:pPr>
        <w:pStyle w:val="Default"/>
        <w:rPr>
          <w:b/>
          <w:bCs/>
          <w:sz w:val="28"/>
          <w:szCs w:val="28"/>
        </w:rPr>
      </w:pPr>
    </w:p>
    <w:p w:rsidR="003859A1" w:rsidRDefault="003859A1" w:rsidP="00C87143">
      <w:pPr>
        <w:pStyle w:val="Default"/>
        <w:rPr>
          <w:b/>
          <w:bCs/>
          <w:sz w:val="28"/>
          <w:szCs w:val="28"/>
        </w:rPr>
      </w:pPr>
    </w:p>
    <w:p w:rsidR="003859A1" w:rsidRDefault="003859A1" w:rsidP="00C87143">
      <w:pPr>
        <w:pStyle w:val="Default"/>
        <w:rPr>
          <w:b/>
          <w:bCs/>
          <w:sz w:val="28"/>
          <w:szCs w:val="28"/>
        </w:rPr>
      </w:pPr>
    </w:p>
    <w:p w:rsidR="00C87143" w:rsidRDefault="00C87143" w:rsidP="00C87143">
      <w:pPr>
        <w:pStyle w:val="Default"/>
        <w:rPr>
          <w:sz w:val="28"/>
          <w:szCs w:val="28"/>
        </w:rPr>
      </w:pPr>
      <w:r>
        <w:rPr>
          <w:b/>
          <w:bCs/>
          <w:sz w:val="28"/>
          <w:szCs w:val="28"/>
        </w:rPr>
        <w:lastRenderedPageBreak/>
        <w:t xml:space="preserve">Appendix 4 Checklist for annual review of the anti-bullying policy and its implementation </w:t>
      </w:r>
    </w:p>
    <w:p w:rsidR="00C87143" w:rsidRDefault="00C87143" w:rsidP="00C87143">
      <w:pPr>
        <w:pStyle w:val="Default"/>
        <w:rPr>
          <w:sz w:val="22"/>
          <w:szCs w:val="22"/>
        </w:rPr>
      </w:pPr>
      <w:r>
        <w:rPr>
          <w:sz w:val="22"/>
          <w:szCs w:val="22"/>
        </w:rPr>
        <w:t xml:space="preserve">The Board of Management (the Board) must undertake an annual review of the school’s anti-bullying policy and its implementation. The following checklist must be used for this purpose. The checklist is an aid to conducting this review and is not intended as an exhaustive list. In order to complete the checklist, an examination and review involving both quantitative and qualitative analysis, as appropriate across the various elements of the implementation of the school’s anti-bullying policy will be required. </w:t>
      </w:r>
    </w:p>
    <w:p w:rsidR="00C87143" w:rsidRDefault="00C87143" w:rsidP="00C87143">
      <w:pPr>
        <w:pStyle w:val="Default"/>
        <w:rPr>
          <w:sz w:val="22"/>
          <w:szCs w:val="22"/>
        </w:rPr>
      </w:pPr>
      <w:r>
        <w:rPr>
          <w:sz w:val="22"/>
          <w:szCs w:val="22"/>
        </w:rPr>
        <w:t xml:space="preserve">                                                                                                                                              Yes /No </w:t>
      </w:r>
    </w:p>
    <w:tbl>
      <w:tblPr>
        <w:tblW w:w="0" w:type="auto"/>
        <w:tblBorders>
          <w:top w:val="nil"/>
          <w:left w:val="nil"/>
          <w:bottom w:val="nil"/>
          <w:right w:val="nil"/>
        </w:tblBorders>
        <w:tblLayout w:type="fixed"/>
        <w:tblLook w:val="0000"/>
      </w:tblPr>
      <w:tblGrid>
        <w:gridCol w:w="7888"/>
      </w:tblGrid>
      <w:tr w:rsidR="00C87143">
        <w:trPr>
          <w:trHeight w:val="455"/>
        </w:trPr>
        <w:tc>
          <w:tcPr>
            <w:tcW w:w="7888" w:type="dxa"/>
          </w:tcPr>
          <w:p w:rsidR="00C87143" w:rsidRDefault="00C87143">
            <w:pPr>
              <w:pStyle w:val="Default"/>
              <w:rPr>
                <w:sz w:val="22"/>
                <w:szCs w:val="22"/>
              </w:rPr>
            </w:pPr>
            <w:r>
              <w:rPr>
                <w:sz w:val="22"/>
                <w:szCs w:val="22"/>
              </w:rPr>
              <w:t xml:space="preserve">Has the Board formally adopted an anti-bullying policy that fully complies with the requirements of the </w:t>
            </w:r>
            <w:r>
              <w:rPr>
                <w:i/>
                <w:iCs/>
                <w:sz w:val="22"/>
                <w:szCs w:val="22"/>
              </w:rPr>
              <w:t>Anti-Bullying Procedures for Primary and Post-Primary Schools</w:t>
            </w:r>
            <w:r>
              <w:rPr>
                <w:sz w:val="22"/>
                <w:szCs w:val="22"/>
              </w:rPr>
              <w:t xml:space="preserve">? </w:t>
            </w:r>
          </w:p>
        </w:tc>
        <w:bookmarkStart w:id="0" w:name="_GoBack"/>
        <w:bookmarkEnd w:id="0"/>
      </w:tr>
      <w:tr w:rsidR="00C87143">
        <w:trPr>
          <w:trHeight w:val="452"/>
        </w:trPr>
        <w:tc>
          <w:tcPr>
            <w:tcW w:w="7888" w:type="dxa"/>
          </w:tcPr>
          <w:p w:rsidR="00C87143" w:rsidRDefault="00C87143">
            <w:pPr>
              <w:pStyle w:val="Default"/>
              <w:rPr>
                <w:sz w:val="22"/>
                <w:szCs w:val="22"/>
              </w:rPr>
            </w:pPr>
            <w:r>
              <w:rPr>
                <w:sz w:val="22"/>
                <w:szCs w:val="22"/>
              </w:rPr>
              <w:t xml:space="preserve">Has the Board published the policy on the school website and provided a copy to the parents’ association? </w:t>
            </w:r>
          </w:p>
        </w:tc>
      </w:tr>
      <w:tr w:rsidR="00C87143">
        <w:trPr>
          <w:trHeight w:val="452"/>
        </w:trPr>
        <w:tc>
          <w:tcPr>
            <w:tcW w:w="7888" w:type="dxa"/>
          </w:tcPr>
          <w:p w:rsidR="00C87143" w:rsidRDefault="00C87143">
            <w:pPr>
              <w:pStyle w:val="Default"/>
              <w:rPr>
                <w:sz w:val="22"/>
                <w:szCs w:val="22"/>
              </w:rPr>
            </w:pPr>
            <w:r>
              <w:rPr>
                <w:sz w:val="22"/>
                <w:szCs w:val="22"/>
              </w:rPr>
              <w:t xml:space="preserve">Has the Board ensured that the policy has been made available to school staff (including new staff)? </w:t>
            </w:r>
          </w:p>
        </w:tc>
      </w:tr>
      <w:tr w:rsidR="00C87143">
        <w:trPr>
          <w:trHeight w:val="704"/>
        </w:trPr>
        <w:tc>
          <w:tcPr>
            <w:tcW w:w="7888" w:type="dxa"/>
          </w:tcPr>
          <w:p w:rsidR="00C87143" w:rsidRDefault="00C87143">
            <w:pPr>
              <w:pStyle w:val="Default"/>
              <w:rPr>
                <w:sz w:val="22"/>
                <w:szCs w:val="22"/>
              </w:rPr>
            </w:pPr>
            <w:r>
              <w:rPr>
                <w:sz w:val="22"/>
                <w:szCs w:val="22"/>
              </w:rPr>
              <w:t xml:space="preserve">Is the Board satisfied that school </w:t>
            </w:r>
            <w:proofErr w:type="gramStart"/>
            <w:r>
              <w:rPr>
                <w:sz w:val="22"/>
                <w:szCs w:val="22"/>
              </w:rPr>
              <w:t>staff are</w:t>
            </w:r>
            <w:proofErr w:type="gramEnd"/>
            <w:r>
              <w:rPr>
                <w:sz w:val="22"/>
                <w:szCs w:val="22"/>
              </w:rPr>
              <w:t xml:space="preserve"> sufficiently familiar with the policy and procedures to enable them to effectively and consistently apply the policy and procedures in their day to day work? </w:t>
            </w:r>
          </w:p>
        </w:tc>
      </w:tr>
      <w:tr w:rsidR="00C87143">
        <w:trPr>
          <w:trHeight w:val="200"/>
        </w:trPr>
        <w:tc>
          <w:tcPr>
            <w:tcW w:w="7888" w:type="dxa"/>
          </w:tcPr>
          <w:p w:rsidR="00C87143" w:rsidRDefault="00C87143">
            <w:pPr>
              <w:pStyle w:val="Default"/>
              <w:rPr>
                <w:sz w:val="22"/>
                <w:szCs w:val="22"/>
              </w:rPr>
            </w:pPr>
            <w:r>
              <w:rPr>
                <w:sz w:val="22"/>
                <w:szCs w:val="22"/>
              </w:rPr>
              <w:t xml:space="preserve">Has the Board ensured that the policy has been adequately communicated to all pupils? </w:t>
            </w:r>
          </w:p>
        </w:tc>
      </w:tr>
      <w:tr w:rsidR="00C87143">
        <w:trPr>
          <w:trHeight w:val="200"/>
        </w:trPr>
        <w:tc>
          <w:tcPr>
            <w:tcW w:w="7888" w:type="dxa"/>
          </w:tcPr>
          <w:p w:rsidR="00C87143" w:rsidRDefault="00C87143">
            <w:pPr>
              <w:pStyle w:val="Default"/>
              <w:rPr>
                <w:sz w:val="22"/>
                <w:szCs w:val="22"/>
              </w:rPr>
            </w:pPr>
            <w:r>
              <w:rPr>
                <w:sz w:val="22"/>
                <w:szCs w:val="22"/>
              </w:rPr>
              <w:t xml:space="preserve">Has the policy documented the prevention and education strategies that the school applies? </w:t>
            </w:r>
          </w:p>
        </w:tc>
      </w:tr>
      <w:tr w:rsidR="00C87143">
        <w:trPr>
          <w:trHeight w:val="200"/>
        </w:trPr>
        <w:tc>
          <w:tcPr>
            <w:tcW w:w="7888" w:type="dxa"/>
          </w:tcPr>
          <w:p w:rsidR="00C87143" w:rsidRDefault="00C87143">
            <w:pPr>
              <w:pStyle w:val="Default"/>
              <w:rPr>
                <w:sz w:val="22"/>
                <w:szCs w:val="22"/>
              </w:rPr>
            </w:pPr>
            <w:r>
              <w:rPr>
                <w:sz w:val="22"/>
                <w:szCs w:val="22"/>
              </w:rPr>
              <w:t xml:space="preserve">Have all of the prevention and education strategies been implemented? </w:t>
            </w:r>
          </w:p>
        </w:tc>
      </w:tr>
      <w:tr w:rsidR="00C87143">
        <w:trPr>
          <w:trHeight w:val="452"/>
        </w:trPr>
        <w:tc>
          <w:tcPr>
            <w:tcW w:w="7888" w:type="dxa"/>
          </w:tcPr>
          <w:p w:rsidR="00C87143" w:rsidRDefault="00C87143">
            <w:pPr>
              <w:pStyle w:val="Default"/>
              <w:rPr>
                <w:sz w:val="22"/>
                <w:szCs w:val="22"/>
              </w:rPr>
            </w:pPr>
            <w:r>
              <w:rPr>
                <w:sz w:val="22"/>
                <w:szCs w:val="22"/>
              </w:rPr>
              <w:t xml:space="preserve">Has the effectiveness of the prevention and education strategies that have been implemented been examined? </w:t>
            </w:r>
          </w:p>
        </w:tc>
      </w:tr>
      <w:tr w:rsidR="00C87143">
        <w:trPr>
          <w:trHeight w:val="452"/>
        </w:trPr>
        <w:tc>
          <w:tcPr>
            <w:tcW w:w="7888" w:type="dxa"/>
          </w:tcPr>
          <w:p w:rsidR="00C87143" w:rsidRDefault="00C87143">
            <w:pPr>
              <w:pStyle w:val="Default"/>
              <w:rPr>
                <w:sz w:val="22"/>
                <w:szCs w:val="22"/>
              </w:rPr>
            </w:pPr>
            <w:r>
              <w:rPr>
                <w:sz w:val="22"/>
                <w:szCs w:val="22"/>
              </w:rPr>
              <w:t xml:space="preserve">Is the Board satisfied that all teachers are recording and dealing with incidents in accordance with the policy? </w:t>
            </w:r>
          </w:p>
        </w:tc>
      </w:tr>
      <w:tr w:rsidR="00C87143">
        <w:trPr>
          <w:trHeight w:val="200"/>
        </w:trPr>
        <w:tc>
          <w:tcPr>
            <w:tcW w:w="7888" w:type="dxa"/>
          </w:tcPr>
          <w:p w:rsidR="00C87143" w:rsidRDefault="00C87143">
            <w:pPr>
              <w:pStyle w:val="Default"/>
              <w:rPr>
                <w:sz w:val="22"/>
                <w:szCs w:val="22"/>
              </w:rPr>
            </w:pPr>
            <w:r>
              <w:rPr>
                <w:sz w:val="22"/>
                <w:szCs w:val="22"/>
              </w:rPr>
              <w:t xml:space="preserve">Has the Board received and minuted the periodic summary reports of the Principal? </w:t>
            </w:r>
          </w:p>
        </w:tc>
      </w:tr>
      <w:tr w:rsidR="00C87143">
        <w:trPr>
          <w:trHeight w:val="707"/>
        </w:trPr>
        <w:tc>
          <w:tcPr>
            <w:tcW w:w="7888" w:type="dxa"/>
          </w:tcPr>
          <w:p w:rsidR="00C87143" w:rsidRDefault="00C87143">
            <w:pPr>
              <w:pStyle w:val="Default"/>
              <w:rPr>
                <w:sz w:val="22"/>
                <w:szCs w:val="22"/>
              </w:rPr>
            </w:pPr>
            <w:r>
              <w:rPr>
                <w:sz w:val="22"/>
                <w:szCs w:val="22"/>
              </w:rPr>
              <w:t xml:space="preserve">Has the Board discussed how well the school is handling all reports of bullying including those addressed at an early stage and not therefore included in the Principal’s periodic report to the Board? </w:t>
            </w:r>
          </w:p>
        </w:tc>
      </w:tr>
      <w:tr w:rsidR="00C87143">
        <w:trPr>
          <w:trHeight w:val="455"/>
        </w:trPr>
        <w:tc>
          <w:tcPr>
            <w:tcW w:w="7888" w:type="dxa"/>
          </w:tcPr>
          <w:p w:rsidR="00C87143" w:rsidRDefault="00C87143">
            <w:pPr>
              <w:pStyle w:val="Default"/>
              <w:rPr>
                <w:sz w:val="22"/>
                <w:szCs w:val="22"/>
              </w:rPr>
            </w:pPr>
            <w:r>
              <w:rPr>
                <w:sz w:val="22"/>
                <w:szCs w:val="22"/>
              </w:rPr>
              <w:t xml:space="preserve">Has the Board received any complaints from parents regarding the school’s handling of bullying incidents? </w:t>
            </w:r>
          </w:p>
        </w:tc>
      </w:tr>
      <w:tr w:rsidR="00C87143">
        <w:trPr>
          <w:trHeight w:val="455"/>
        </w:trPr>
        <w:tc>
          <w:tcPr>
            <w:tcW w:w="7888" w:type="dxa"/>
          </w:tcPr>
          <w:p w:rsidR="00C87143" w:rsidRDefault="00C87143">
            <w:pPr>
              <w:pStyle w:val="Default"/>
              <w:rPr>
                <w:sz w:val="22"/>
                <w:szCs w:val="22"/>
              </w:rPr>
            </w:pPr>
            <w:r>
              <w:rPr>
                <w:sz w:val="22"/>
                <w:szCs w:val="22"/>
              </w:rPr>
              <w:t xml:space="preserve">Have any parents withdrawn their child from the school citing dissatisfaction with the school’s handling of a bullying situation? </w:t>
            </w:r>
          </w:p>
        </w:tc>
      </w:tr>
      <w:tr w:rsidR="00C87143">
        <w:trPr>
          <w:trHeight w:val="455"/>
        </w:trPr>
        <w:tc>
          <w:tcPr>
            <w:tcW w:w="7888" w:type="dxa"/>
          </w:tcPr>
          <w:p w:rsidR="00C87143" w:rsidRDefault="00C87143">
            <w:pPr>
              <w:pStyle w:val="Default"/>
              <w:rPr>
                <w:sz w:val="22"/>
                <w:szCs w:val="22"/>
              </w:rPr>
            </w:pPr>
            <w:r>
              <w:rPr>
                <w:sz w:val="22"/>
                <w:szCs w:val="22"/>
              </w:rPr>
              <w:t xml:space="preserve">Have any Ombudsman for </w:t>
            </w:r>
            <w:proofErr w:type="gramStart"/>
            <w:r>
              <w:rPr>
                <w:sz w:val="22"/>
                <w:szCs w:val="22"/>
              </w:rPr>
              <w:t>Children investigations into the school’s</w:t>
            </w:r>
            <w:proofErr w:type="gramEnd"/>
            <w:r>
              <w:rPr>
                <w:sz w:val="22"/>
                <w:szCs w:val="22"/>
              </w:rPr>
              <w:t xml:space="preserve"> handling of a bullying case been initiated or completed? </w:t>
            </w:r>
          </w:p>
        </w:tc>
      </w:tr>
      <w:tr w:rsidR="00C87143">
        <w:trPr>
          <w:trHeight w:val="455"/>
        </w:trPr>
        <w:tc>
          <w:tcPr>
            <w:tcW w:w="7888" w:type="dxa"/>
          </w:tcPr>
          <w:p w:rsidR="00C87143" w:rsidRDefault="00C87143">
            <w:pPr>
              <w:pStyle w:val="Default"/>
              <w:rPr>
                <w:sz w:val="22"/>
                <w:szCs w:val="22"/>
              </w:rPr>
            </w:pPr>
            <w:r>
              <w:rPr>
                <w:sz w:val="22"/>
                <w:szCs w:val="22"/>
              </w:rPr>
              <w:t xml:space="preserve">Has the data available from cases reported to the Principal (by the bullying recording template) been analysed to identify any issues, trends or patterns in bullying behaviour? </w:t>
            </w:r>
          </w:p>
        </w:tc>
      </w:tr>
      <w:tr w:rsidR="00C87143">
        <w:trPr>
          <w:trHeight w:val="455"/>
        </w:trPr>
        <w:tc>
          <w:tcPr>
            <w:tcW w:w="7888" w:type="dxa"/>
          </w:tcPr>
          <w:p w:rsidR="00C87143" w:rsidRDefault="00C87143">
            <w:pPr>
              <w:pStyle w:val="Default"/>
              <w:rPr>
                <w:sz w:val="22"/>
                <w:szCs w:val="22"/>
              </w:rPr>
            </w:pPr>
            <w:r>
              <w:rPr>
                <w:sz w:val="22"/>
                <w:szCs w:val="22"/>
              </w:rPr>
              <w:t xml:space="preserve">Has the Board identified any aspects of the school’s policy and/or its implementation that require further improvement? </w:t>
            </w:r>
          </w:p>
        </w:tc>
      </w:tr>
      <w:tr w:rsidR="00C87143">
        <w:trPr>
          <w:trHeight w:val="200"/>
        </w:trPr>
        <w:tc>
          <w:tcPr>
            <w:tcW w:w="7888" w:type="dxa"/>
          </w:tcPr>
          <w:p w:rsidR="00C87143" w:rsidRDefault="00C87143">
            <w:pPr>
              <w:pStyle w:val="Default"/>
              <w:rPr>
                <w:sz w:val="22"/>
                <w:szCs w:val="22"/>
              </w:rPr>
            </w:pPr>
            <w:r>
              <w:rPr>
                <w:sz w:val="22"/>
                <w:szCs w:val="22"/>
              </w:rPr>
              <w:t xml:space="preserve">Has the Board put in place an action plan to address any areas for improvement? </w:t>
            </w:r>
          </w:p>
        </w:tc>
      </w:tr>
    </w:tbl>
    <w:p w:rsidR="00C87143" w:rsidRDefault="00C87143" w:rsidP="00670B84"/>
    <w:p w:rsidR="00C87143" w:rsidRDefault="00C87143" w:rsidP="00670B84"/>
    <w:p w:rsidR="00C87143" w:rsidRDefault="00C87143" w:rsidP="00670B84"/>
    <w:p w:rsidR="00C87143" w:rsidRDefault="00C87143" w:rsidP="00670B84"/>
    <w:p w:rsidR="00C87143" w:rsidRDefault="00C87143" w:rsidP="00670B84"/>
    <w:p w:rsidR="00C87143" w:rsidRDefault="00C87143" w:rsidP="00670B84"/>
    <w:p w:rsidR="00C87143" w:rsidRDefault="00C87143" w:rsidP="00C87143">
      <w:pPr>
        <w:pStyle w:val="Default"/>
        <w:rPr>
          <w:sz w:val="28"/>
          <w:szCs w:val="28"/>
        </w:rPr>
      </w:pPr>
      <w:r>
        <w:rPr>
          <w:b/>
          <w:bCs/>
          <w:sz w:val="28"/>
          <w:szCs w:val="28"/>
        </w:rPr>
        <w:lastRenderedPageBreak/>
        <w:t xml:space="preserve">Notification regarding the Board of Management’s annual review of the anti-bullying policy </w:t>
      </w:r>
    </w:p>
    <w:p w:rsidR="00C87143" w:rsidRDefault="00C87143" w:rsidP="00C87143">
      <w:pPr>
        <w:pStyle w:val="Default"/>
        <w:rPr>
          <w:sz w:val="22"/>
          <w:szCs w:val="22"/>
        </w:rPr>
      </w:pPr>
      <w:r>
        <w:rPr>
          <w:sz w:val="22"/>
          <w:szCs w:val="22"/>
        </w:rPr>
        <w:t xml:space="preserve">To: _____________________________________ </w:t>
      </w:r>
    </w:p>
    <w:p w:rsidR="00C87143" w:rsidRDefault="00C87143" w:rsidP="00C87143">
      <w:pPr>
        <w:pStyle w:val="Default"/>
        <w:rPr>
          <w:sz w:val="22"/>
          <w:szCs w:val="22"/>
        </w:rPr>
      </w:pPr>
      <w:r>
        <w:rPr>
          <w:sz w:val="22"/>
          <w:szCs w:val="22"/>
        </w:rPr>
        <w:t xml:space="preserve">The Board of Management of ____________________ wishes to inform you that: </w:t>
      </w:r>
    </w:p>
    <w:p w:rsidR="00C87143" w:rsidRDefault="00C87143" w:rsidP="00C87143">
      <w:pPr>
        <w:pStyle w:val="Default"/>
        <w:rPr>
          <w:sz w:val="22"/>
          <w:szCs w:val="22"/>
        </w:rPr>
      </w:pPr>
    </w:p>
    <w:p w:rsidR="00C87143" w:rsidRDefault="00C87143" w:rsidP="00C87143">
      <w:pPr>
        <w:pStyle w:val="Default"/>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The Board of Management’s annual review of the school’s anti-bullying policy and its implementation was completed at the Board meeting of _______________ [date]. </w:t>
      </w:r>
    </w:p>
    <w:p w:rsidR="00C87143" w:rsidRDefault="00C87143" w:rsidP="00C87143">
      <w:pPr>
        <w:pStyle w:val="Default"/>
        <w:rPr>
          <w:sz w:val="22"/>
          <w:szCs w:val="22"/>
        </w:rPr>
      </w:pPr>
    </w:p>
    <w:p w:rsidR="00C87143" w:rsidRDefault="00C87143" w:rsidP="00C87143">
      <w:pPr>
        <w:pStyle w:val="Default"/>
        <w:rPr>
          <w:sz w:val="22"/>
          <w:szCs w:val="22"/>
        </w:rPr>
      </w:pPr>
    </w:p>
    <w:p w:rsidR="00C87143" w:rsidRDefault="00C87143" w:rsidP="00C87143">
      <w:pPr>
        <w:pStyle w:val="Default"/>
        <w:rPr>
          <w:sz w:val="22"/>
          <w:szCs w:val="22"/>
        </w:rPr>
      </w:pPr>
      <w:proofErr w:type="gramStart"/>
      <w:r>
        <w:rPr>
          <w:rFonts w:ascii="Courier New" w:hAnsi="Courier New" w:cs="Courier New"/>
          <w:sz w:val="22"/>
          <w:szCs w:val="22"/>
        </w:rPr>
        <w:t>o</w:t>
      </w:r>
      <w:proofErr w:type="gramEnd"/>
      <w:r>
        <w:rPr>
          <w:rFonts w:ascii="Courier New" w:hAnsi="Courier New" w:cs="Courier New"/>
          <w:sz w:val="22"/>
          <w:szCs w:val="22"/>
        </w:rPr>
        <w:t xml:space="preserve"> </w:t>
      </w:r>
      <w:r>
        <w:rPr>
          <w:sz w:val="22"/>
          <w:szCs w:val="22"/>
        </w:rPr>
        <w:t xml:space="preserve">This review was conducted in accordance with the checklist set out in </w:t>
      </w:r>
      <w:r>
        <w:rPr>
          <w:b/>
          <w:bCs/>
          <w:sz w:val="22"/>
          <w:szCs w:val="22"/>
        </w:rPr>
        <w:t xml:space="preserve">Appendix 4 </w:t>
      </w:r>
      <w:r>
        <w:rPr>
          <w:sz w:val="22"/>
          <w:szCs w:val="22"/>
        </w:rPr>
        <w:t xml:space="preserve">of the Department’s </w:t>
      </w:r>
      <w:r>
        <w:rPr>
          <w:i/>
          <w:iCs/>
          <w:sz w:val="22"/>
          <w:szCs w:val="22"/>
        </w:rPr>
        <w:t xml:space="preserve">Anti-Bullying Procedures for Primary and Post-Primary Schools. </w:t>
      </w:r>
    </w:p>
    <w:p w:rsidR="00C87143" w:rsidRDefault="00C87143" w:rsidP="00C87143">
      <w:pPr>
        <w:pStyle w:val="Default"/>
        <w:rPr>
          <w:sz w:val="22"/>
          <w:szCs w:val="22"/>
        </w:rPr>
      </w:pPr>
    </w:p>
    <w:p w:rsidR="00C87143" w:rsidRDefault="00C87143" w:rsidP="00C87143">
      <w:pPr>
        <w:pStyle w:val="Default"/>
        <w:rPr>
          <w:sz w:val="22"/>
          <w:szCs w:val="22"/>
        </w:rPr>
      </w:pPr>
      <w:r>
        <w:rPr>
          <w:sz w:val="22"/>
          <w:szCs w:val="22"/>
        </w:rPr>
        <w:t xml:space="preserve">Signed _____________________________________ Date ________________ </w:t>
      </w:r>
    </w:p>
    <w:p w:rsidR="00C87143" w:rsidRDefault="00C87143" w:rsidP="00C87143">
      <w:pPr>
        <w:pStyle w:val="Default"/>
        <w:rPr>
          <w:sz w:val="22"/>
          <w:szCs w:val="22"/>
        </w:rPr>
      </w:pPr>
      <w:r>
        <w:rPr>
          <w:sz w:val="22"/>
          <w:szCs w:val="22"/>
        </w:rPr>
        <w:t xml:space="preserve">Chairperson, Board of Management </w:t>
      </w:r>
    </w:p>
    <w:p w:rsidR="00C87143" w:rsidRDefault="00C87143" w:rsidP="00C87143">
      <w:pPr>
        <w:pStyle w:val="Default"/>
        <w:rPr>
          <w:sz w:val="22"/>
          <w:szCs w:val="22"/>
        </w:rPr>
      </w:pPr>
      <w:r>
        <w:rPr>
          <w:sz w:val="22"/>
          <w:szCs w:val="22"/>
        </w:rPr>
        <w:t xml:space="preserve">Signed _____________________________________ Date ________________ </w:t>
      </w:r>
    </w:p>
    <w:p w:rsidR="00C87143" w:rsidRDefault="00C87143" w:rsidP="00C87143">
      <w:r>
        <w:t>Principal</w:t>
      </w:r>
    </w:p>
    <w:sectPr w:rsidR="00C87143" w:rsidSect="00764C2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259E6"/>
    <w:multiLevelType w:val="hybridMultilevel"/>
    <w:tmpl w:val="2C36A36E"/>
    <w:lvl w:ilvl="0" w:tplc="BAB8C5D6">
      <w:start w:val="4"/>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648929CF"/>
    <w:multiLevelType w:val="hybridMultilevel"/>
    <w:tmpl w:val="E22C5C8E"/>
    <w:lvl w:ilvl="0" w:tplc="8AAAFCA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70B84"/>
    <w:rsid w:val="0006752F"/>
    <w:rsid w:val="00081625"/>
    <w:rsid w:val="000D29AA"/>
    <w:rsid w:val="001120D2"/>
    <w:rsid w:val="00202459"/>
    <w:rsid w:val="00204F09"/>
    <w:rsid w:val="00225203"/>
    <w:rsid w:val="0025271F"/>
    <w:rsid w:val="0028481A"/>
    <w:rsid w:val="002C5F26"/>
    <w:rsid w:val="00310585"/>
    <w:rsid w:val="003859A1"/>
    <w:rsid w:val="003D5F18"/>
    <w:rsid w:val="003F1CA1"/>
    <w:rsid w:val="004816CE"/>
    <w:rsid w:val="00536F66"/>
    <w:rsid w:val="00555E9A"/>
    <w:rsid w:val="005B1B5D"/>
    <w:rsid w:val="006702E4"/>
    <w:rsid w:val="00670B84"/>
    <w:rsid w:val="006E56A7"/>
    <w:rsid w:val="007219F6"/>
    <w:rsid w:val="00764C22"/>
    <w:rsid w:val="00784058"/>
    <w:rsid w:val="00785709"/>
    <w:rsid w:val="007E72DF"/>
    <w:rsid w:val="007F2CCE"/>
    <w:rsid w:val="008E77B7"/>
    <w:rsid w:val="008F4F2D"/>
    <w:rsid w:val="0092599B"/>
    <w:rsid w:val="009A6204"/>
    <w:rsid w:val="00A44D6C"/>
    <w:rsid w:val="00AD18F7"/>
    <w:rsid w:val="00B91F31"/>
    <w:rsid w:val="00BF6810"/>
    <w:rsid w:val="00C87143"/>
    <w:rsid w:val="00CB5D9E"/>
    <w:rsid w:val="00D00220"/>
    <w:rsid w:val="00D52495"/>
    <w:rsid w:val="00D54E2C"/>
    <w:rsid w:val="00DC1D31"/>
    <w:rsid w:val="00DD3FE8"/>
    <w:rsid w:val="00DF09E5"/>
    <w:rsid w:val="00DF76B4"/>
    <w:rsid w:val="00E358F8"/>
    <w:rsid w:val="00E36A50"/>
    <w:rsid w:val="00E61725"/>
    <w:rsid w:val="00E90B8D"/>
    <w:rsid w:val="00E96B63"/>
    <w:rsid w:val="00EC4AE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9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0B8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2024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5E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E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535C4-63A2-4111-8E36-0A92AF2B2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3649</Words>
  <Characters>20804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2</cp:revision>
  <cp:lastPrinted>2013-11-15T09:26:00Z</cp:lastPrinted>
  <dcterms:created xsi:type="dcterms:W3CDTF">2016-11-10T15:27:00Z</dcterms:created>
  <dcterms:modified xsi:type="dcterms:W3CDTF">2016-11-10T15:27:00Z</dcterms:modified>
</cp:coreProperties>
</file>