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5B" w:rsidRPr="003F43AC" w:rsidRDefault="003F43AC" w:rsidP="003F43AC">
      <w:pPr>
        <w:jc w:val="center"/>
        <w:rPr>
          <w:rFonts w:cstheme="minorHAnsi"/>
          <w:b/>
          <w:sz w:val="24"/>
          <w:szCs w:val="24"/>
        </w:rPr>
      </w:pPr>
      <w:r w:rsidRPr="003F43AC">
        <w:rPr>
          <w:rFonts w:cstheme="minorHAnsi"/>
          <w:b/>
          <w:sz w:val="24"/>
          <w:szCs w:val="24"/>
        </w:rPr>
        <w:t>Agreed Report</w:t>
      </w:r>
    </w:p>
    <w:p w:rsidR="003F43AC" w:rsidRDefault="002337FA" w:rsidP="000443F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Board of Management Meeting 16</w:t>
      </w:r>
      <w:r w:rsidR="003F43AC" w:rsidRPr="003F43AC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December</w:t>
      </w:r>
      <w:r w:rsidR="003F43AC" w:rsidRPr="003F43AC">
        <w:rPr>
          <w:rFonts w:cstheme="minorHAnsi"/>
          <w:b/>
          <w:sz w:val="24"/>
          <w:szCs w:val="24"/>
        </w:rPr>
        <w:t xml:space="preserve"> 2019</w:t>
      </w:r>
    </w:p>
    <w:p w:rsidR="003F43AC" w:rsidRDefault="002337FA" w:rsidP="002337FA">
      <w:pPr>
        <w:rPr>
          <w:rFonts w:cstheme="minorHAnsi"/>
          <w:sz w:val="24"/>
          <w:szCs w:val="24"/>
        </w:rPr>
      </w:pPr>
      <w:r w:rsidRPr="002337FA">
        <w:rPr>
          <w:rFonts w:cstheme="minorHAnsi"/>
          <w:sz w:val="24"/>
          <w:szCs w:val="24"/>
        </w:rPr>
        <w:t xml:space="preserve">In attendance were Gemma </w:t>
      </w:r>
      <w:proofErr w:type="spellStart"/>
      <w:r w:rsidRPr="002337FA">
        <w:rPr>
          <w:rFonts w:cstheme="minorHAnsi"/>
          <w:sz w:val="24"/>
          <w:szCs w:val="24"/>
        </w:rPr>
        <w:t>Farrelly</w:t>
      </w:r>
      <w:proofErr w:type="spellEnd"/>
      <w:r w:rsidRPr="002337FA">
        <w:rPr>
          <w:rFonts w:cstheme="minorHAnsi"/>
          <w:sz w:val="24"/>
          <w:szCs w:val="24"/>
        </w:rPr>
        <w:t xml:space="preserve">, </w:t>
      </w:r>
      <w:proofErr w:type="spellStart"/>
      <w:r w:rsidRPr="002337FA">
        <w:rPr>
          <w:rFonts w:cstheme="minorHAnsi"/>
          <w:sz w:val="24"/>
          <w:szCs w:val="24"/>
        </w:rPr>
        <w:t>Seán</w:t>
      </w:r>
      <w:proofErr w:type="spellEnd"/>
      <w:r w:rsidRPr="002337FA">
        <w:rPr>
          <w:rFonts w:cstheme="minorHAnsi"/>
          <w:sz w:val="24"/>
          <w:szCs w:val="24"/>
        </w:rPr>
        <w:t xml:space="preserve"> McFadden, </w:t>
      </w:r>
      <w:proofErr w:type="spellStart"/>
      <w:r w:rsidRPr="002337FA">
        <w:rPr>
          <w:rFonts w:cstheme="minorHAnsi"/>
          <w:sz w:val="24"/>
          <w:szCs w:val="24"/>
        </w:rPr>
        <w:t>Pádraig</w:t>
      </w:r>
      <w:proofErr w:type="spellEnd"/>
      <w:r w:rsidRPr="002337FA">
        <w:rPr>
          <w:rFonts w:cstheme="minorHAnsi"/>
          <w:sz w:val="24"/>
          <w:szCs w:val="24"/>
        </w:rPr>
        <w:t xml:space="preserve"> Hennessy, Helen Keogh, Tom </w:t>
      </w:r>
      <w:proofErr w:type="spellStart"/>
      <w:r w:rsidRPr="002337FA">
        <w:rPr>
          <w:rFonts w:cstheme="minorHAnsi"/>
          <w:sz w:val="24"/>
          <w:szCs w:val="24"/>
        </w:rPr>
        <w:t>Gorry</w:t>
      </w:r>
      <w:proofErr w:type="spellEnd"/>
      <w:r w:rsidRPr="002337FA">
        <w:rPr>
          <w:rFonts w:cstheme="minorHAnsi"/>
          <w:sz w:val="24"/>
          <w:szCs w:val="24"/>
        </w:rPr>
        <w:t xml:space="preserve">, Marie Kearns, </w:t>
      </w:r>
      <w:proofErr w:type="spellStart"/>
      <w:r w:rsidRPr="002337FA">
        <w:rPr>
          <w:rFonts w:cstheme="minorHAnsi"/>
          <w:sz w:val="24"/>
          <w:szCs w:val="24"/>
        </w:rPr>
        <w:t>Mícheál</w:t>
      </w:r>
      <w:proofErr w:type="spellEnd"/>
      <w:r w:rsidRPr="002337FA">
        <w:rPr>
          <w:rFonts w:cstheme="minorHAnsi"/>
          <w:sz w:val="24"/>
          <w:szCs w:val="24"/>
        </w:rPr>
        <w:t xml:space="preserve"> Hyland and Msgr. Coonan who chaired the meeting.</w:t>
      </w:r>
    </w:p>
    <w:p w:rsidR="003F43AC" w:rsidRDefault="003F43AC" w:rsidP="003F43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minutes of the previous </w:t>
      </w:r>
      <w:r w:rsidR="00FB7B1B">
        <w:rPr>
          <w:rFonts w:cstheme="minorHAnsi"/>
          <w:sz w:val="24"/>
          <w:szCs w:val="24"/>
        </w:rPr>
        <w:t xml:space="preserve">meeting </w:t>
      </w:r>
      <w:r>
        <w:rPr>
          <w:rFonts w:cstheme="minorHAnsi"/>
          <w:sz w:val="24"/>
          <w:szCs w:val="24"/>
        </w:rPr>
        <w:t>were read, agreed and signed.</w:t>
      </w:r>
    </w:p>
    <w:p w:rsidR="00FB7B1B" w:rsidRDefault="003F43AC" w:rsidP="00FB7B1B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new members of the board were welcomed.  </w:t>
      </w:r>
    </w:p>
    <w:p w:rsidR="003F43AC" w:rsidRDefault="00FB7B1B" w:rsidP="003F43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role of the Bo</w:t>
      </w:r>
      <w:r w:rsidR="003F43AC">
        <w:rPr>
          <w:rFonts w:cstheme="minorHAnsi"/>
          <w:sz w:val="24"/>
          <w:szCs w:val="24"/>
        </w:rPr>
        <w:t>ard of Management was discussed as was the school’s ethos.</w:t>
      </w:r>
      <w:r w:rsidR="002337FA">
        <w:rPr>
          <w:rFonts w:cstheme="minorHAnsi"/>
          <w:sz w:val="24"/>
          <w:szCs w:val="24"/>
        </w:rPr>
        <w:t xml:space="preserve">  A letter from the patron, Bishop Denis </w:t>
      </w:r>
      <w:proofErr w:type="spellStart"/>
      <w:r w:rsidR="002337FA">
        <w:rPr>
          <w:rFonts w:cstheme="minorHAnsi"/>
          <w:sz w:val="24"/>
          <w:szCs w:val="24"/>
        </w:rPr>
        <w:t>Nulty</w:t>
      </w:r>
      <w:proofErr w:type="spellEnd"/>
      <w:r w:rsidR="002337FA">
        <w:rPr>
          <w:rFonts w:cstheme="minorHAnsi"/>
          <w:sz w:val="24"/>
          <w:szCs w:val="24"/>
        </w:rPr>
        <w:t>, was read outlining the important work the Board of Management does and expressing his thanks to those who are serving for this new four-year term.</w:t>
      </w:r>
    </w:p>
    <w:p w:rsidR="003F43AC" w:rsidRDefault="003F43AC" w:rsidP="003F43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principal’s report included:</w:t>
      </w:r>
    </w:p>
    <w:p w:rsidR="003F43AC" w:rsidRDefault="003F43AC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Child Protection Oversight Report in accordance with sections 9.4 to 9.8 of the Child Protection Procedures for P</w:t>
      </w:r>
      <w:r w:rsidR="002337FA">
        <w:rPr>
          <w:rFonts w:cstheme="minorHAnsi"/>
          <w:sz w:val="24"/>
          <w:szCs w:val="24"/>
        </w:rPr>
        <w:t>rimary and Post-Primary Schools</w:t>
      </w:r>
    </w:p>
    <w:p w:rsidR="003F43AC" w:rsidRDefault="003F43AC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</w:t>
      </w:r>
      <w:r w:rsidR="00FB7B1B">
        <w:rPr>
          <w:rFonts w:cstheme="minorHAnsi"/>
          <w:sz w:val="24"/>
          <w:szCs w:val="24"/>
        </w:rPr>
        <w:t>-Bullying report</w:t>
      </w:r>
    </w:p>
    <w:p w:rsidR="00FB7B1B" w:rsidRDefault="00FB7B1B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Staffing</w:t>
      </w:r>
    </w:p>
    <w:p w:rsidR="002337FA" w:rsidRDefault="002337FA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Attendance</w:t>
      </w:r>
      <w:r w:rsidR="008858A8">
        <w:rPr>
          <w:rFonts w:cstheme="minorHAnsi"/>
          <w:sz w:val="24"/>
          <w:szCs w:val="24"/>
        </w:rPr>
        <w:t xml:space="preserve"> - there has been a slight increase in absences due to illness over the last few weeks.  We have put information from HSE on our website to help parents in these matters.</w:t>
      </w:r>
    </w:p>
    <w:p w:rsidR="008858A8" w:rsidRDefault="008858A8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IT- we have begun a tender process for an improved </w:t>
      </w:r>
      <w:proofErr w:type="spellStart"/>
      <w:r>
        <w:rPr>
          <w:rFonts w:cstheme="minorHAnsi"/>
          <w:sz w:val="24"/>
          <w:szCs w:val="24"/>
        </w:rPr>
        <w:t>wifi</w:t>
      </w:r>
      <w:proofErr w:type="spellEnd"/>
      <w:r>
        <w:rPr>
          <w:rFonts w:cstheme="minorHAnsi"/>
          <w:sz w:val="24"/>
          <w:szCs w:val="24"/>
        </w:rPr>
        <w:t xml:space="preserve"> solution throughout the school. We are following the Dept. of Ed. procurement guidelines </w:t>
      </w:r>
    </w:p>
    <w:p w:rsidR="00FB7B1B" w:rsidRDefault="00FB7B1B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Enrolment</w:t>
      </w:r>
      <w:r w:rsidR="002337FA">
        <w:rPr>
          <w:rFonts w:cstheme="minorHAnsi"/>
          <w:sz w:val="24"/>
          <w:szCs w:val="24"/>
        </w:rPr>
        <w:t>- four new children enrolled to begin on 6</w:t>
      </w:r>
      <w:r w:rsidR="002337FA" w:rsidRPr="002337FA">
        <w:rPr>
          <w:rFonts w:cstheme="minorHAnsi"/>
          <w:sz w:val="24"/>
          <w:szCs w:val="24"/>
          <w:vertAlign w:val="superscript"/>
        </w:rPr>
        <w:t>th</w:t>
      </w:r>
      <w:r w:rsidR="008858A8">
        <w:rPr>
          <w:rFonts w:cstheme="minorHAnsi"/>
          <w:sz w:val="24"/>
          <w:szCs w:val="24"/>
        </w:rPr>
        <w:t xml:space="preserve"> January</w:t>
      </w:r>
    </w:p>
    <w:p w:rsidR="008858A8" w:rsidRDefault="008858A8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Primary Language Curriculum</w:t>
      </w:r>
    </w:p>
    <w:p w:rsidR="009164F0" w:rsidRDefault="008858A8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Living our Ethos – Continuing preparation for First Communion and Confirmation, Nativity Play coming up on 19</w:t>
      </w:r>
      <w:r w:rsidRPr="008858A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Dec, Reconciliation Service for 3</w:t>
      </w:r>
      <w:r w:rsidRPr="008858A8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to 6</w:t>
      </w:r>
      <w:r w:rsidRPr="008858A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Classes, Bring &amp; Buy Sale in aid of our local St. Vincent de Paul raised </w:t>
      </w:r>
      <w:r w:rsidR="009164F0">
        <w:rPr>
          <w:rFonts w:cstheme="minorHAnsi"/>
          <w:sz w:val="24"/>
          <w:szCs w:val="24"/>
        </w:rPr>
        <w:t>over €700.</w:t>
      </w:r>
    </w:p>
    <w:p w:rsidR="008858A8" w:rsidRDefault="009164F0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Green School – Taking part in a project called Hedge School where children will be learning more about our native trees, plants, the folklore and folk cures associated with them.  The Green School Committee have entered a competition called One Good Idea and have qualified for the regional final which takes place in Limerick in February.  Their idea is to reduce the amount of single use plastics </w:t>
      </w:r>
      <w:r w:rsidR="00FA5F21">
        <w:rPr>
          <w:rFonts w:cstheme="minorHAnsi"/>
          <w:sz w:val="24"/>
          <w:szCs w:val="24"/>
        </w:rPr>
        <w:t>throughout the school</w:t>
      </w:r>
    </w:p>
    <w:p w:rsidR="00FA5F21" w:rsidRDefault="00FA5F21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Active School – working to renew our flag.  Swimming lessons for 3</w:t>
      </w:r>
      <w:r w:rsidRPr="00FA5F21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to 6</w:t>
      </w:r>
      <w:r w:rsidRPr="00FA5F2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starting on January 17</w:t>
      </w:r>
      <w:r w:rsidRPr="00FA5F21">
        <w:rPr>
          <w:rFonts w:cstheme="minorHAnsi"/>
          <w:sz w:val="24"/>
          <w:szCs w:val="24"/>
          <w:vertAlign w:val="superscript"/>
        </w:rPr>
        <w:t>th</w:t>
      </w:r>
    </w:p>
    <w:p w:rsidR="00FA5F21" w:rsidRDefault="00FA5F21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Junior Entrepreneur Programme – 5</w:t>
      </w:r>
      <w:r w:rsidRPr="00FA5F2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&amp; 6</w:t>
      </w:r>
      <w:r w:rsidRPr="00FA5F2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Classes are working to set up a class business</w:t>
      </w:r>
    </w:p>
    <w:p w:rsidR="00FB7B1B" w:rsidRDefault="00FA5F21" w:rsidP="00FB7B1B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treasurer presented a report outlining income and expenditure since the previous meeting.</w:t>
      </w:r>
    </w:p>
    <w:p w:rsidR="00FA5F21" w:rsidRDefault="00FA5F21" w:rsidP="00FB7B1B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report of the meeting was agreed for the school community. </w:t>
      </w:r>
    </w:p>
    <w:p w:rsidR="00FA5F21" w:rsidRDefault="00FA5F21" w:rsidP="00FB7B1B">
      <w:pPr>
        <w:pStyle w:val="ListParagraph"/>
        <w:ind w:left="0"/>
        <w:rPr>
          <w:rFonts w:cstheme="minorHAnsi"/>
          <w:sz w:val="24"/>
          <w:szCs w:val="24"/>
        </w:rPr>
      </w:pPr>
    </w:p>
    <w:p w:rsidR="00FB7B1B" w:rsidRPr="00FB7B1B" w:rsidRDefault="00FB7B1B" w:rsidP="00FB7B1B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next m</w:t>
      </w:r>
      <w:r w:rsidR="00FA5F21">
        <w:rPr>
          <w:rFonts w:cstheme="minorHAnsi"/>
          <w:sz w:val="24"/>
          <w:szCs w:val="24"/>
        </w:rPr>
        <w:t>eeting was arranged for Monday 27</w:t>
      </w:r>
      <w:r w:rsidRPr="00FB7B1B">
        <w:rPr>
          <w:rFonts w:cstheme="minorHAnsi"/>
          <w:sz w:val="24"/>
          <w:szCs w:val="24"/>
          <w:vertAlign w:val="superscript"/>
        </w:rPr>
        <w:t>th</w:t>
      </w:r>
      <w:r w:rsidR="00FA5F21">
        <w:rPr>
          <w:rFonts w:cstheme="minorHAnsi"/>
          <w:sz w:val="24"/>
          <w:szCs w:val="24"/>
        </w:rPr>
        <w:t xml:space="preserve"> January</w:t>
      </w:r>
      <w:r>
        <w:rPr>
          <w:rFonts w:cstheme="minorHAnsi"/>
          <w:sz w:val="24"/>
          <w:szCs w:val="24"/>
        </w:rPr>
        <w:t xml:space="preserve"> at 8pm.</w:t>
      </w:r>
      <w:bookmarkStart w:id="0" w:name="_GoBack"/>
      <w:bookmarkEnd w:id="0"/>
    </w:p>
    <w:sectPr w:rsidR="00FB7B1B" w:rsidRPr="00FB7B1B" w:rsidSect="00FA5F21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05768"/>
    <w:multiLevelType w:val="hybridMultilevel"/>
    <w:tmpl w:val="DF3C83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5B"/>
    <w:rsid w:val="000443F4"/>
    <w:rsid w:val="000A0562"/>
    <w:rsid w:val="000B7A12"/>
    <w:rsid w:val="000C5D39"/>
    <w:rsid w:val="00195676"/>
    <w:rsid w:val="002337FA"/>
    <w:rsid w:val="00326C5B"/>
    <w:rsid w:val="003E47E7"/>
    <w:rsid w:val="003F43AC"/>
    <w:rsid w:val="00450293"/>
    <w:rsid w:val="004D5B62"/>
    <w:rsid w:val="004E4354"/>
    <w:rsid w:val="00525D01"/>
    <w:rsid w:val="005701DB"/>
    <w:rsid w:val="00605782"/>
    <w:rsid w:val="00623494"/>
    <w:rsid w:val="007B643A"/>
    <w:rsid w:val="0081423F"/>
    <w:rsid w:val="0085780E"/>
    <w:rsid w:val="00865CC3"/>
    <w:rsid w:val="008858A8"/>
    <w:rsid w:val="009164F0"/>
    <w:rsid w:val="00C3648A"/>
    <w:rsid w:val="00CB29F0"/>
    <w:rsid w:val="00D56EC1"/>
    <w:rsid w:val="00DD3BBE"/>
    <w:rsid w:val="00E07D31"/>
    <w:rsid w:val="00FA5F21"/>
    <w:rsid w:val="00F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69E8"/>
  <w15:docId w15:val="{1546ADC5-2322-4536-BE85-C6B76E99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629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0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Hyland</dc:creator>
  <cp:lastModifiedBy>Principal</cp:lastModifiedBy>
  <cp:revision>2</cp:revision>
  <cp:lastPrinted>2018-02-27T15:17:00Z</cp:lastPrinted>
  <dcterms:created xsi:type="dcterms:W3CDTF">2020-01-08T16:51:00Z</dcterms:created>
  <dcterms:modified xsi:type="dcterms:W3CDTF">2020-01-08T16:51:00Z</dcterms:modified>
</cp:coreProperties>
</file>